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B89A92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237FCC">
        <w:rPr>
          <w:rFonts w:cs="Arial"/>
          <w:b/>
          <w:sz w:val="24"/>
          <w:szCs w:val="24"/>
        </w:rPr>
        <w:t>4091</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DF64BF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57A3F" w:rsidRPr="00757A3F">
        <w:rPr>
          <w:rFonts w:cs="Arial"/>
          <w:sz w:val="22"/>
        </w:rPr>
        <w:t>Discussion on NR-U MPR and A-MPR for type 1 waveforms</w:t>
      </w:r>
    </w:p>
    <w:p w14:paraId="5E8A96B5" w14:textId="58AD228E"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E2356" w:rsidRPr="008E2356">
        <w:rPr>
          <w:rFonts w:ascii="Arial" w:hAnsi="Arial" w:cs="Arial"/>
          <w:sz w:val="22"/>
        </w:rPr>
        <w:t>9.2.3 UE RF requirements [NR_6GHz_unlic_full-Core]</w:t>
      </w:r>
    </w:p>
    <w:p w14:paraId="2E5C6AEA" w14:textId="298AE46A"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57A3F">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52AFFC2F"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740769">
        <w:rPr>
          <w:rFonts w:eastAsia="SimSun"/>
          <w:lang w:eastAsia="zh-CN"/>
        </w:rPr>
        <w:t>4</w:t>
      </w:r>
      <w:r w:rsidR="00530C06">
        <w:rPr>
          <w:rFonts w:eastAsia="SimSun"/>
          <w:lang w:eastAsia="zh-CN"/>
        </w:rPr>
        <w:t>#</w:t>
      </w:r>
      <w:r w:rsidR="00740769">
        <w:rPr>
          <w:rFonts w:eastAsia="SimSun"/>
          <w:lang w:eastAsia="zh-CN"/>
        </w:rPr>
        <w:t>101b-</w:t>
      </w:r>
      <w:r w:rsidR="00530C06">
        <w:rPr>
          <w:rFonts w:eastAsia="SimSun"/>
          <w:lang w:eastAsia="zh-CN"/>
        </w:rPr>
        <w:t xml:space="preserve">e, </w:t>
      </w:r>
      <w:r w:rsidR="00740769">
        <w:rPr>
          <w:rFonts w:eastAsia="SimSun"/>
          <w:lang w:eastAsia="zh-CN"/>
        </w:rPr>
        <w:t xml:space="preserve">when A-MPR </w:t>
      </w:r>
      <w:r w:rsidR="006B6212">
        <w:rPr>
          <w:rFonts w:eastAsia="SimSun"/>
          <w:lang w:eastAsia="zh-CN"/>
        </w:rPr>
        <w:t>was</w:t>
      </w:r>
      <w:r w:rsidR="00740769">
        <w:rPr>
          <w:rFonts w:eastAsia="SimSun"/>
          <w:lang w:eastAsia="zh-CN"/>
        </w:rPr>
        <w:t xml:space="preserve"> discussed, it was raised that A-MPR for type 1 waveforms was not provided</w:t>
      </w:r>
      <w:r>
        <w:rPr>
          <w:lang w:val="en-GB" w:eastAsia="zh-CN"/>
        </w:rPr>
        <w:t>.</w:t>
      </w:r>
      <w:r w:rsidR="00740769">
        <w:rPr>
          <w:lang w:val="en-GB" w:eastAsia="zh-CN"/>
        </w:rPr>
        <w:t xml:space="preserve"> It was then clarified that for NR-U MPR for Release 16, only type 2 waveforms were evaluated and thus</w:t>
      </w:r>
      <w:r w:rsidR="006B6212">
        <w:rPr>
          <w:lang w:val="en-GB" w:eastAsia="zh-CN"/>
        </w:rPr>
        <w:t>,</w:t>
      </w:r>
      <w:r w:rsidR="00740769">
        <w:rPr>
          <w:lang w:val="en-GB" w:eastAsia="zh-CN"/>
        </w:rPr>
        <w:t xml:space="preserve"> before any further discussion is pursued on A-MPR, MPR should be assessed and then aspects of type 1 waveforms in terms of in-band PSD should drive the A</w:t>
      </w:r>
      <w:r w:rsidR="00237FCC">
        <w:rPr>
          <w:lang w:val="en-GB" w:eastAsia="zh-CN"/>
        </w:rPr>
        <w:t>-MPR discussion.</w:t>
      </w:r>
      <w:r w:rsidR="00740769">
        <w:rPr>
          <w:lang w:val="en-GB" w:eastAsia="zh-CN"/>
        </w:rPr>
        <w:t xml:space="preserve"> In this contribution, we make a high level analysis of the type 1 waveforms with respect to the PC5 NR-U SEM and ACLR requirements.</w:t>
      </w:r>
    </w:p>
    <w:p w14:paraId="58FA5DD0" w14:textId="7EE87625" w:rsidR="00530C06" w:rsidRP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4838F862" w14:textId="2DA6A255" w:rsidR="006B67E4" w:rsidRDefault="006B67E4" w:rsidP="006B67E4">
      <w:r>
        <w:t xml:space="preserve">When NR-U has been introduced in release 16, the focus has been on enabling the technology in the same way it was done for </w:t>
      </w:r>
      <w:proofErr w:type="spellStart"/>
      <w:r>
        <w:t>eLAA</w:t>
      </w:r>
      <w:proofErr w:type="spellEnd"/>
      <w:r>
        <w:t xml:space="preserve"> in UL. </w:t>
      </w:r>
      <w:r w:rsidR="006B6212">
        <w:t>T</w:t>
      </w:r>
      <w:r w:rsidR="006B6212">
        <w:t xml:space="preserve">he priority for this was </w:t>
      </w:r>
      <w:r>
        <w:t xml:space="preserve">evaluating the waveforms that were designed in RAN1 to provide the best power trade-off for partial allocation that, in most unlicensed band </w:t>
      </w:r>
      <w:proofErr w:type="gramStart"/>
      <w:r>
        <w:t>regulations</w:t>
      </w:r>
      <w:r w:rsidR="006B6212">
        <w:t>,</w:t>
      </w:r>
      <w:proofErr w:type="gramEnd"/>
      <w:r>
        <w:t xml:space="preserve"> are subject to an in-band PSD requirement. The interlace waveforms (type 2) are specifically designed to spread the PSD across the channel bandwidth to allow the optimum transmitted power. </w:t>
      </w:r>
    </w:p>
    <w:p w14:paraId="3930D552" w14:textId="7E080BB8" w:rsidR="007D6FA1" w:rsidRDefault="006B67E4" w:rsidP="006B67E4">
      <w:r>
        <w:t>Together with fully allocated waveforms these type 2 interlaced waveforms are the only waveforms that have been evaluated to derive NR-U MPR and A-MPR for the relevant regulations in n46, n96 and n102.</w:t>
      </w:r>
    </w:p>
    <w:p w14:paraId="15B693FF" w14:textId="7B46B317" w:rsidR="006B67E4" w:rsidRPr="00530C06" w:rsidRDefault="006B67E4" w:rsidP="006B67E4">
      <w:r>
        <w:t xml:space="preserve">In </w:t>
      </w:r>
      <w:r>
        <w:rPr>
          <w:rFonts w:eastAsia="SimSun"/>
          <w:lang w:eastAsia="zh-CN"/>
        </w:rPr>
        <w:t xml:space="preserve">R4#101b-e, it was </w:t>
      </w:r>
      <w:r w:rsidR="006B6212">
        <w:rPr>
          <w:rFonts w:eastAsia="SimSun"/>
          <w:lang w:eastAsia="zh-CN"/>
        </w:rPr>
        <w:t>noted</w:t>
      </w:r>
      <w:r>
        <w:rPr>
          <w:rFonts w:eastAsia="SimSun"/>
          <w:lang w:eastAsia="zh-CN"/>
        </w:rPr>
        <w:t xml:space="preserve"> that type 1 are also valid waveforms for NR-U and A-MPR should be derived for these. Before discussing A-MPR, it should be first understood which MPR would apply to such waveforms.</w:t>
      </w:r>
    </w:p>
    <w:p w14:paraId="7CA1ADF5" w14:textId="3D3812CB" w:rsidR="00951B62" w:rsidRDefault="006B67E4" w:rsidP="00951B62">
      <w:pPr>
        <w:pStyle w:val="Heading2"/>
        <w:spacing w:after="240"/>
        <w:rPr>
          <w:lang w:eastAsia="zh-CN"/>
        </w:rPr>
      </w:pPr>
      <w:r>
        <w:rPr>
          <w:lang w:eastAsia="zh-CN"/>
        </w:rPr>
        <w:t>NRU MPR and partial allocation type 1 waveforms</w:t>
      </w:r>
    </w:p>
    <w:p w14:paraId="6C9F4C5B" w14:textId="6FC3A519" w:rsidR="008E2356" w:rsidRPr="00CA1800" w:rsidRDefault="008E2356" w:rsidP="008E2356">
      <w:pPr>
        <w:rPr>
          <w:lang w:val="en-GB" w:eastAsia="zh-CN"/>
        </w:rPr>
      </w:pPr>
      <w:r>
        <w:rPr>
          <w:lang w:val="en-GB" w:eastAsia="zh-CN"/>
        </w:rPr>
        <w:t xml:space="preserve">The PC5 NR-U MPR in 38.101-1 for partial allocation is currently defined only for interlaced type 2 waveforms as specified in the NOTE 1 in </w:t>
      </w:r>
      <w:r w:rsidRPr="00A1115A">
        <w:t>Table 6.2F.2-1</w:t>
      </w:r>
      <w:r>
        <w:rPr>
          <w:lang w:val="en-GB" w:eastAsia="zh-CN"/>
        </w:rPr>
        <w:t>. Table 1 compares the PC3 NR MPR with PC5 N-RU MPR, and it can be seen that the NR-U partial MPR is always higher than all other types of allocations in NR MPR.</w:t>
      </w:r>
    </w:p>
    <w:p w14:paraId="145173DB" w14:textId="1893EFC2" w:rsidR="00CA1800" w:rsidRDefault="00CA1800" w:rsidP="00CA1800">
      <w:pPr>
        <w:pStyle w:val="Caption"/>
        <w:keepNext/>
        <w:jc w:val="center"/>
      </w:pPr>
      <w:r>
        <w:t xml:space="preserve">Table </w:t>
      </w:r>
      <w:r w:rsidR="00B46DC3">
        <w:fldChar w:fldCharType="begin"/>
      </w:r>
      <w:r w:rsidR="00B46DC3">
        <w:instrText xml:space="preserve"> SEQ Table \* ARABIC </w:instrText>
      </w:r>
      <w:r w:rsidR="00B46DC3">
        <w:fldChar w:fldCharType="separate"/>
      </w:r>
      <w:r w:rsidR="00A55C7D">
        <w:rPr>
          <w:noProof/>
        </w:rPr>
        <w:t>1</w:t>
      </w:r>
      <w:r w:rsidR="00B46DC3">
        <w:rPr>
          <w:noProof/>
        </w:rPr>
        <w:fldChar w:fldCharType="end"/>
      </w:r>
      <w:r>
        <w:t>: Comparison of NR PC3 MPR and NR-U PC5 MPR</w:t>
      </w:r>
    </w:p>
    <w:tbl>
      <w:tblPr>
        <w:tblW w:w="6766" w:type="dxa"/>
        <w:jc w:val="center"/>
        <w:tblInd w:w="93" w:type="dxa"/>
        <w:tblLook w:val="04A0" w:firstRow="1" w:lastRow="0" w:firstColumn="1" w:lastColumn="0" w:noHBand="0" w:noVBand="1"/>
      </w:tblPr>
      <w:tblGrid>
        <w:gridCol w:w="448"/>
        <w:gridCol w:w="1233"/>
        <w:gridCol w:w="948"/>
        <w:gridCol w:w="951"/>
        <w:gridCol w:w="948"/>
        <w:gridCol w:w="1069"/>
        <w:gridCol w:w="1169"/>
      </w:tblGrid>
      <w:tr w:rsidR="00CA1800" w:rsidRPr="00CA1800" w14:paraId="6D452B05" w14:textId="77777777" w:rsidTr="008E2356">
        <w:trPr>
          <w:trHeight w:val="46"/>
          <w:jc w:val="center"/>
        </w:trPr>
        <w:tc>
          <w:tcPr>
            <w:tcW w:w="167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9E4758A"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Modulation</w:t>
            </w:r>
          </w:p>
        </w:tc>
        <w:tc>
          <w:tcPr>
            <w:tcW w:w="2852" w:type="dxa"/>
            <w:gridSpan w:val="3"/>
            <w:tcBorders>
              <w:top w:val="single" w:sz="8" w:space="0" w:color="auto"/>
              <w:left w:val="nil"/>
              <w:bottom w:val="single" w:sz="8" w:space="0" w:color="auto"/>
              <w:right w:val="single" w:sz="8" w:space="0" w:color="000000"/>
            </w:tcBorders>
            <w:shd w:val="clear" w:color="auto" w:fill="auto"/>
            <w:vAlign w:val="center"/>
            <w:hideMark/>
          </w:tcPr>
          <w:p w14:paraId="0C7E1171"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 xml:space="preserve">NR PC3 MPR (dB) / </w:t>
            </w:r>
            <w:r w:rsidRPr="00CA1800">
              <w:rPr>
                <w:rFonts w:asciiTheme="minorHAnsi" w:hAnsiTheme="minorHAnsi" w:cs="Arial"/>
                <w:b/>
                <w:bCs/>
                <w:color w:val="000000"/>
                <w:sz w:val="18"/>
                <w:szCs w:val="18"/>
                <w:lang w:val="en-GB"/>
              </w:rPr>
              <w:br/>
              <w:t>RB allocation</w:t>
            </w:r>
          </w:p>
        </w:tc>
        <w:tc>
          <w:tcPr>
            <w:tcW w:w="2243" w:type="dxa"/>
            <w:gridSpan w:val="2"/>
            <w:tcBorders>
              <w:top w:val="single" w:sz="8" w:space="0" w:color="auto"/>
              <w:left w:val="nil"/>
              <w:bottom w:val="single" w:sz="8" w:space="0" w:color="auto"/>
              <w:right w:val="single" w:sz="8" w:space="0" w:color="000000"/>
            </w:tcBorders>
            <w:shd w:val="clear" w:color="auto" w:fill="auto"/>
            <w:vAlign w:val="center"/>
            <w:hideMark/>
          </w:tcPr>
          <w:p w14:paraId="5B6FDB84"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 xml:space="preserve">NR-U PC5 MPR (dB)/ </w:t>
            </w:r>
            <w:r w:rsidRPr="00CA1800">
              <w:rPr>
                <w:rFonts w:asciiTheme="minorHAnsi" w:hAnsiTheme="minorHAnsi" w:cs="Arial"/>
                <w:b/>
                <w:bCs/>
                <w:color w:val="000000"/>
                <w:sz w:val="18"/>
                <w:szCs w:val="18"/>
                <w:lang w:val="en-GB"/>
              </w:rPr>
              <w:br/>
              <w:t>RB Allocation</w:t>
            </w:r>
          </w:p>
        </w:tc>
      </w:tr>
      <w:tr w:rsidR="00CA1800" w:rsidRPr="00CA1800" w14:paraId="47DB12E3" w14:textId="77777777" w:rsidTr="008E2356">
        <w:trPr>
          <w:trHeight w:val="46"/>
          <w:jc w:val="center"/>
        </w:trPr>
        <w:tc>
          <w:tcPr>
            <w:tcW w:w="1671" w:type="dxa"/>
            <w:gridSpan w:val="2"/>
            <w:vMerge/>
            <w:tcBorders>
              <w:top w:val="single" w:sz="8" w:space="0" w:color="auto"/>
              <w:left w:val="single" w:sz="8" w:space="0" w:color="auto"/>
              <w:bottom w:val="single" w:sz="8" w:space="0" w:color="000000"/>
              <w:right w:val="single" w:sz="8" w:space="0" w:color="000000"/>
            </w:tcBorders>
            <w:vAlign w:val="center"/>
            <w:hideMark/>
          </w:tcPr>
          <w:p w14:paraId="11905761"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6974E1C1"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Edge</w:t>
            </w:r>
          </w:p>
        </w:tc>
        <w:tc>
          <w:tcPr>
            <w:tcW w:w="952" w:type="dxa"/>
            <w:tcBorders>
              <w:top w:val="nil"/>
              <w:left w:val="nil"/>
              <w:bottom w:val="single" w:sz="8" w:space="0" w:color="auto"/>
              <w:right w:val="single" w:sz="8" w:space="0" w:color="auto"/>
            </w:tcBorders>
            <w:shd w:val="clear" w:color="auto" w:fill="auto"/>
            <w:vAlign w:val="center"/>
            <w:hideMark/>
          </w:tcPr>
          <w:p w14:paraId="440587D3"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Outer</w:t>
            </w:r>
          </w:p>
        </w:tc>
        <w:tc>
          <w:tcPr>
            <w:tcW w:w="950" w:type="dxa"/>
            <w:tcBorders>
              <w:top w:val="nil"/>
              <w:left w:val="nil"/>
              <w:bottom w:val="single" w:sz="8" w:space="0" w:color="auto"/>
              <w:right w:val="single" w:sz="8" w:space="0" w:color="auto"/>
            </w:tcBorders>
            <w:shd w:val="clear" w:color="auto" w:fill="auto"/>
            <w:vAlign w:val="center"/>
            <w:hideMark/>
          </w:tcPr>
          <w:p w14:paraId="233873E9"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Inner</w:t>
            </w:r>
          </w:p>
        </w:tc>
        <w:tc>
          <w:tcPr>
            <w:tcW w:w="1072" w:type="dxa"/>
            <w:tcBorders>
              <w:top w:val="nil"/>
              <w:left w:val="nil"/>
              <w:bottom w:val="single" w:sz="8" w:space="0" w:color="auto"/>
              <w:right w:val="single" w:sz="8" w:space="0" w:color="auto"/>
            </w:tcBorders>
            <w:shd w:val="clear" w:color="auto" w:fill="auto"/>
            <w:vAlign w:val="center"/>
            <w:hideMark/>
          </w:tcPr>
          <w:p w14:paraId="47C36558"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Full</w:t>
            </w:r>
          </w:p>
        </w:tc>
        <w:tc>
          <w:tcPr>
            <w:tcW w:w="1171" w:type="dxa"/>
            <w:tcBorders>
              <w:top w:val="nil"/>
              <w:left w:val="nil"/>
              <w:bottom w:val="single" w:sz="8" w:space="0" w:color="auto"/>
              <w:right w:val="single" w:sz="8" w:space="0" w:color="auto"/>
            </w:tcBorders>
            <w:shd w:val="clear" w:color="auto" w:fill="auto"/>
            <w:vAlign w:val="center"/>
            <w:hideMark/>
          </w:tcPr>
          <w:p w14:paraId="2E13C78C" w14:textId="77777777" w:rsidR="00CA1800" w:rsidRPr="00CA1800" w:rsidRDefault="00CA1800" w:rsidP="00CA1800">
            <w:pPr>
              <w:overflowPunct/>
              <w:autoSpaceDE/>
              <w:autoSpaceDN/>
              <w:adjustRightInd/>
              <w:spacing w:after="0"/>
              <w:jc w:val="center"/>
              <w:textAlignment w:val="auto"/>
              <w:rPr>
                <w:rFonts w:asciiTheme="minorHAnsi" w:hAnsiTheme="minorHAnsi" w:cs="Arial"/>
                <w:b/>
                <w:bCs/>
                <w:color w:val="000000"/>
                <w:sz w:val="18"/>
                <w:szCs w:val="18"/>
              </w:rPr>
            </w:pPr>
            <w:r w:rsidRPr="00CA1800">
              <w:rPr>
                <w:rFonts w:asciiTheme="minorHAnsi" w:hAnsiTheme="minorHAnsi" w:cs="Arial"/>
                <w:b/>
                <w:bCs/>
                <w:color w:val="000000"/>
                <w:sz w:val="18"/>
                <w:szCs w:val="18"/>
                <w:lang w:val="en-GB"/>
              </w:rPr>
              <w:t>Partial</w:t>
            </w:r>
          </w:p>
        </w:tc>
      </w:tr>
      <w:tr w:rsidR="00CA1800" w:rsidRPr="00CA1800" w14:paraId="6DCBFC4F" w14:textId="77777777" w:rsidTr="008E2356">
        <w:trPr>
          <w:trHeight w:val="46"/>
          <w:jc w:val="center"/>
        </w:trPr>
        <w:tc>
          <w:tcPr>
            <w:tcW w:w="43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3A705DD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DFT-s-OFDM</w:t>
            </w:r>
          </w:p>
        </w:tc>
        <w:tc>
          <w:tcPr>
            <w:tcW w:w="1236" w:type="dxa"/>
            <w:tcBorders>
              <w:top w:val="nil"/>
              <w:left w:val="nil"/>
              <w:bottom w:val="single" w:sz="8" w:space="0" w:color="auto"/>
              <w:right w:val="single" w:sz="8" w:space="0" w:color="auto"/>
            </w:tcBorders>
            <w:shd w:val="clear" w:color="auto" w:fill="auto"/>
            <w:vAlign w:val="center"/>
            <w:hideMark/>
          </w:tcPr>
          <w:p w14:paraId="03CBDC1E" w14:textId="7E619FEB"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Pi/2 BPSK</w:t>
            </w:r>
          </w:p>
        </w:tc>
        <w:tc>
          <w:tcPr>
            <w:tcW w:w="950" w:type="dxa"/>
            <w:tcBorders>
              <w:top w:val="nil"/>
              <w:left w:val="nil"/>
              <w:bottom w:val="single" w:sz="8" w:space="0" w:color="auto"/>
              <w:right w:val="single" w:sz="8" w:space="0" w:color="auto"/>
            </w:tcBorders>
            <w:shd w:val="clear" w:color="auto" w:fill="auto"/>
            <w:vAlign w:val="center"/>
            <w:hideMark/>
          </w:tcPr>
          <w:p w14:paraId="3EC81F6C"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0.5</w:t>
            </w:r>
          </w:p>
        </w:tc>
        <w:tc>
          <w:tcPr>
            <w:tcW w:w="952" w:type="dxa"/>
            <w:tcBorders>
              <w:top w:val="nil"/>
              <w:left w:val="nil"/>
              <w:bottom w:val="single" w:sz="8" w:space="0" w:color="auto"/>
              <w:right w:val="single" w:sz="8" w:space="0" w:color="auto"/>
            </w:tcBorders>
            <w:shd w:val="clear" w:color="auto" w:fill="auto"/>
            <w:vAlign w:val="center"/>
            <w:hideMark/>
          </w:tcPr>
          <w:p w14:paraId="1E6A58BD"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0</w:t>
            </w:r>
          </w:p>
        </w:tc>
        <w:tc>
          <w:tcPr>
            <w:tcW w:w="950" w:type="dxa"/>
            <w:tcBorders>
              <w:top w:val="nil"/>
              <w:left w:val="nil"/>
              <w:bottom w:val="single" w:sz="8" w:space="0" w:color="auto"/>
              <w:right w:val="single" w:sz="8" w:space="0" w:color="auto"/>
            </w:tcBorders>
            <w:shd w:val="clear" w:color="auto" w:fill="auto"/>
            <w:vAlign w:val="center"/>
            <w:hideMark/>
          </w:tcPr>
          <w:p w14:paraId="70DB10B7"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2</w:t>
            </w:r>
          </w:p>
        </w:tc>
        <w:tc>
          <w:tcPr>
            <w:tcW w:w="1072" w:type="dxa"/>
            <w:tcBorders>
              <w:top w:val="nil"/>
              <w:left w:val="nil"/>
              <w:bottom w:val="single" w:sz="8" w:space="0" w:color="auto"/>
              <w:right w:val="single" w:sz="8" w:space="0" w:color="auto"/>
            </w:tcBorders>
            <w:shd w:val="clear" w:color="auto" w:fill="auto"/>
            <w:vAlign w:val="center"/>
            <w:hideMark/>
          </w:tcPr>
          <w:p w14:paraId="1F1D365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1.5</w:t>
            </w:r>
          </w:p>
        </w:tc>
        <w:tc>
          <w:tcPr>
            <w:tcW w:w="1171" w:type="dxa"/>
            <w:tcBorders>
              <w:top w:val="nil"/>
              <w:left w:val="nil"/>
              <w:bottom w:val="single" w:sz="8" w:space="0" w:color="auto"/>
              <w:right w:val="single" w:sz="8" w:space="0" w:color="auto"/>
            </w:tcBorders>
            <w:shd w:val="clear" w:color="auto" w:fill="auto"/>
            <w:vAlign w:val="center"/>
            <w:hideMark/>
          </w:tcPr>
          <w:p w14:paraId="3EB9826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2.5</w:t>
            </w:r>
          </w:p>
        </w:tc>
      </w:tr>
      <w:tr w:rsidR="00CA1800" w:rsidRPr="00CA1800" w14:paraId="62570837"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459B5590"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732E60A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QPSK</w:t>
            </w:r>
          </w:p>
        </w:tc>
        <w:tc>
          <w:tcPr>
            <w:tcW w:w="1902" w:type="dxa"/>
            <w:gridSpan w:val="2"/>
            <w:tcBorders>
              <w:top w:val="single" w:sz="8" w:space="0" w:color="auto"/>
              <w:left w:val="nil"/>
              <w:bottom w:val="single" w:sz="8" w:space="0" w:color="auto"/>
              <w:right w:val="single" w:sz="8" w:space="0" w:color="000000"/>
            </w:tcBorders>
            <w:shd w:val="clear" w:color="auto" w:fill="auto"/>
            <w:vAlign w:val="center"/>
            <w:hideMark/>
          </w:tcPr>
          <w:p w14:paraId="553FFE9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1</w:t>
            </w:r>
          </w:p>
        </w:tc>
        <w:tc>
          <w:tcPr>
            <w:tcW w:w="950" w:type="dxa"/>
            <w:tcBorders>
              <w:top w:val="nil"/>
              <w:left w:val="nil"/>
              <w:bottom w:val="single" w:sz="8" w:space="0" w:color="auto"/>
              <w:right w:val="single" w:sz="8" w:space="0" w:color="auto"/>
            </w:tcBorders>
            <w:shd w:val="clear" w:color="auto" w:fill="auto"/>
            <w:vAlign w:val="center"/>
            <w:hideMark/>
          </w:tcPr>
          <w:p w14:paraId="131647EA"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CA"/>
              </w:rPr>
              <w:t>0</w:t>
            </w:r>
          </w:p>
        </w:tc>
        <w:tc>
          <w:tcPr>
            <w:tcW w:w="1072" w:type="dxa"/>
            <w:tcBorders>
              <w:top w:val="nil"/>
              <w:left w:val="nil"/>
              <w:bottom w:val="single" w:sz="8" w:space="0" w:color="auto"/>
              <w:right w:val="single" w:sz="8" w:space="0" w:color="auto"/>
            </w:tcBorders>
            <w:shd w:val="clear" w:color="auto" w:fill="auto"/>
            <w:vAlign w:val="center"/>
            <w:hideMark/>
          </w:tcPr>
          <w:p w14:paraId="58D18EC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1.5</w:t>
            </w:r>
          </w:p>
        </w:tc>
        <w:tc>
          <w:tcPr>
            <w:tcW w:w="1171" w:type="dxa"/>
            <w:tcBorders>
              <w:top w:val="nil"/>
              <w:left w:val="nil"/>
              <w:bottom w:val="single" w:sz="8" w:space="0" w:color="auto"/>
              <w:right w:val="single" w:sz="8" w:space="0" w:color="auto"/>
            </w:tcBorders>
            <w:shd w:val="clear" w:color="auto" w:fill="auto"/>
            <w:vAlign w:val="center"/>
            <w:hideMark/>
          </w:tcPr>
          <w:p w14:paraId="7A607AE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2.5</w:t>
            </w:r>
          </w:p>
        </w:tc>
      </w:tr>
      <w:tr w:rsidR="00CA1800" w:rsidRPr="00CA1800" w14:paraId="1A3CD3F2"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3FE31733"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05FDC49D"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16 QAM</w:t>
            </w:r>
          </w:p>
        </w:tc>
        <w:tc>
          <w:tcPr>
            <w:tcW w:w="1902" w:type="dxa"/>
            <w:gridSpan w:val="2"/>
            <w:tcBorders>
              <w:top w:val="single" w:sz="8" w:space="0" w:color="auto"/>
              <w:left w:val="nil"/>
              <w:bottom w:val="single" w:sz="8" w:space="0" w:color="auto"/>
              <w:right w:val="single" w:sz="8" w:space="0" w:color="000000"/>
            </w:tcBorders>
            <w:shd w:val="clear" w:color="auto" w:fill="auto"/>
            <w:vAlign w:val="center"/>
            <w:hideMark/>
          </w:tcPr>
          <w:p w14:paraId="736C80A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2</w:t>
            </w:r>
          </w:p>
        </w:tc>
        <w:tc>
          <w:tcPr>
            <w:tcW w:w="950" w:type="dxa"/>
            <w:tcBorders>
              <w:top w:val="nil"/>
              <w:left w:val="nil"/>
              <w:bottom w:val="single" w:sz="8" w:space="0" w:color="auto"/>
              <w:right w:val="single" w:sz="8" w:space="0" w:color="auto"/>
            </w:tcBorders>
            <w:shd w:val="clear" w:color="auto" w:fill="auto"/>
            <w:vAlign w:val="center"/>
            <w:hideMark/>
          </w:tcPr>
          <w:p w14:paraId="249009F8"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1</w:t>
            </w:r>
          </w:p>
        </w:tc>
        <w:tc>
          <w:tcPr>
            <w:tcW w:w="1072" w:type="dxa"/>
            <w:tcBorders>
              <w:top w:val="nil"/>
              <w:left w:val="nil"/>
              <w:bottom w:val="single" w:sz="8" w:space="0" w:color="auto"/>
              <w:right w:val="single" w:sz="8" w:space="0" w:color="auto"/>
            </w:tcBorders>
            <w:shd w:val="clear" w:color="auto" w:fill="auto"/>
            <w:vAlign w:val="center"/>
            <w:hideMark/>
          </w:tcPr>
          <w:p w14:paraId="44DB2245"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2.0</w:t>
            </w:r>
          </w:p>
        </w:tc>
        <w:tc>
          <w:tcPr>
            <w:tcW w:w="1171" w:type="dxa"/>
            <w:tcBorders>
              <w:top w:val="nil"/>
              <w:left w:val="nil"/>
              <w:bottom w:val="single" w:sz="8" w:space="0" w:color="auto"/>
              <w:right w:val="single" w:sz="8" w:space="0" w:color="auto"/>
            </w:tcBorders>
            <w:shd w:val="clear" w:color="auto" w:fill="auto"/>
            <w:vAlign w:val="center"/>
            <w:hideMark/>
          </w:tcPr>
          <w:p w14:paraId="25BE8D3B"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3.0</w:t>
            </w:r>
          </w:p>
        </w:tc>
      </w:tr>
      <w:tr w:rsidR="00CA1800" w:rsidRPr="00CA1800" w14:paraId="7257FAEC"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2A9BB7A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32E0E86B"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64 QAM</w:t>
            </w:r>
          </w:p>
        </w:tc>
        <w:tc>
          <w:tcPr>
            <w:tcW w:w="2852" w:type="dxa"/>
            <w:gridSpan w:val="3"/>
            <w:tcBorders>
              <w:top w:val="single" w:sz="8" w:space="0" w:color="auto"/>
              <w:left w:val="nil"/>
              <w:bottom w:val="single" w:sz="8" w:space="0" w:color="auto"/>
              <w:right w:val="single" w:sz="8" w:space="0" w:color="000000"/>
            </w:tcBorders>
            <w:shd w:val="clear" w:color="auto" w:fill="auto"/>
            <w:vAlign w:val="center"/>
            <w:hideMark/>
          </w:tcPr>
          <w:p w14:paraId="7941228A"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2.5</w:t>
            </w:r>
          </w:p>
        </w:tc>
        <w:tc>
          <w:tcPr>
            <w:tcW w:w="1072" w:type="dxa"/>
            <w:tcBorders>
              <w:top w:val="nil"/>
              <w:left w:val="nil"/>
              <w:bottom w:val="single" w:sz="8" w:space="0" w:color="auto"/>
              <w:right w:val="single" w:sz="8" w:space="0" w:color="auto"/>
            </w:tcBorders>
            <w:shd w:val="clear" w:color="auto" w:fill="auto"/>
            <w:vAlign w:val="center"/>
            <w:hideMark/>
          </w:tcPr>
          <w:p w14:paraId="52D707E2"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3.5</w:t>
            </w:r>
          </w:p>
        </w:tc>
        <w:tc>
          <w:tcPr>
            <w:tcW w:w="1171" w:type="dxa"/>
            <w:tcBorders>
              <w:top w:val="nil"/>
              <w:left w:val="nil"/>
              <w:bottom w:val="single" w:sz="8" w:space="0" w:color="auto"/>
              <w:right w:val="single" w:sz="8" w:space="0" w:color="auto"/>
            </w:tcBorders>
            <w:shd w:val="clear" w:color="auto" w:fill="auto"/>
            <w:vAlign w:val="center"/>
            <w:hideMark/>
          </w:tcPr>
          <w:p w14:paraId="1E565DC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4.5</w:t>
            </w:r>
          </w:p>
        </w:tc>
      </w:tr>
      <w:tr w:rsidR="00CA1800" w:rsidRPr="00CA1800" w14:paraId="05B8B405"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34421DF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6783FAF8"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eastAsia="zh-CN"/>
              </w:rPr>
              <w:t>256 QAM</w:t>
            </w:r>
          </w:p>
        </w:tc>
        <w:tc>
          <w:tcPr>
            <w:tcW w:w="2852" w:type="dxa"/>
            <w:gridSpan w:val="3"/>
            <w:tcBorders>
              <w:top w:val="single" w:sz="8" w:space="0" w:color="auto"/>
              <w:left w:val="nil"/>
              <w:bottom w:val="single" w:sz="8" w:space="0" w:color="auto"/>
              <w:right w:val="single" w:sz="8" w:space="0" w:color="000000"/>
            </w:tcBorders>
            <w:shd w:val="clear" w:color="auto" w:fill="auto"/>
            <w:vAlign w:val="center"/>
            <w:hideMark/>
          </w:tcPr>
          <w:p w14:paraId="4D3FFA6C"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4.5</w:t>
            </w:r>
          </w:p>
        </w:tc>
        <w:tc>
          <w:tcPr>
            <w:tcW w:w="1072" w:type="dxa"/>
            <w:tcBorders>
              <w:top w:val="nil"/>
              <w:left w:val="nil"/>
              <w:bottom w:val="single" w:sz="8" w:space="0" w:color="auto"/>
              <w:right w:val="single" w:sz="8" w:space="0" w:color="auto"/>
            </w:tcBorders>
            <w:shd w:val="clear" w:color="auto" w:fill="auto"/>
            <w:vAlign w:val="center"/>
            <w:hideMark/>
          </w:tcPr>
          <w:p w14:paraId="2A76E484"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5.0</w:t>
            </w:r>
          </w:p>
        </w:tc>
        <w:tc>
          <w:tcPr>
            <w:tcW w:w="1171" w:type="dxa"/>
            <w:tcBorders>
              <w:top w:val="nil"/>
              <w:left w:val="nil"/>
              <w:bottom w:val="single" w:sz="8" w:space="0" w:color="auto"/>
              <w:right w:val="single" w:sz="8" w:space="0" w:color="auto"/>
            </w:tcBorders>
            <w:shd w:val="clear" w:color="auto" w:fill="auto"/>
            <w:vAlign w:val="center"/>
            <w:hideMark/>
          </w:tcPr>
          <w:p w14:paraId="2E296948"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5.5</w:t>
            </w:r>
          </w:p>
        </w:tc>
      </w:tr>
      <w:tr w:rsidR="00CA1800" w:rsidRPr="00CA1800" w14:paraId="157FF899" w14:textId="77777777" w:rsidTr="008E2356">
        <w:trPr>
          <w:trHeight w:val="46"/>
          <w:jc w:val="center"/>
        </w:trPr>
        <w:tc>
          <w:tcPr>
            <w:tcW w:w="43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19DED486"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CP-OFDM</w:t>
            </w:r>
          </w:p>
        </w:tc>
        <w:tc>
          <w:tcPr>
            <w:tcW w:w="1236" w:type="dxa"/>
            <w:tcBorders>
              <w:top w:val="nil"/>
              <w:left w:val="nil"/>
              <w:bottom w:val="single" w:sz="8" w:space="0" w:color="auto"/>
              <w:right w:val="single" w:sz="8" w:space="0" w:color="auto"/>
            </w:tcBorders>
            <w:shd w:val="clear" w:color="auto" w:fill="auto"/>
            <w:vAlign w:val="center"/>
            <w:hideMark/>
          </w:tcPr>
          <w:p w14:paraId="148BCEB5"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QPSK</w:t>
            </w:r>
          </w:p>
        </w:tc>
        <w:tc>
          <w:tcPr>
            <w:tcW w:w="1902" w:type="dxa"/>
            <w:gridSpan w:val="2"/>
            <w:tcBorders>
              <w:top w:val="single" w:sz="8" w:space="0" w:color="auto"/>
              <w:left w:val="nil"/>
              <w:bottom w:val="single" w:sz="8" w:space="0" w:color="auto"/>
              <w:right w:val="single" w:sz="8" w:space="0" w:color="000000"/>
            </w:tcBorders>
            <w:shd w:val="clear" w:color="auto" w:fill="auto"/>
            <w:vAlign w:val="center"/>
            <w:hideMark/>
          </w:tcPr>
          <w:p w14:paraId="5285A7CE"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3</w:t>
            </w:r>
          </w:p>
        </w:tc>
        <w:tc>
          <w:tcPr>
            <w:tcW w:w="950" w:type="dxa"/>
            <w:tcBorders>
              <w:top w:val="nil"/>
              <w:left w:val="nil"/>
              <w:bottom w:val="single" w:sz="8" w:space="0" w:color="auto"/>
              <w:right w:val="single" w:sz="8" w:space="0" w:color="auto"/>
            </w:tcBorders>
            <w:shd w:val="clear" w:color="auto" w:fill="auto"/>
            <w:vAlign w:val="center"/>
            <w:hideMark/>
          </w:tcPr>
          <w:p w14:paraId="6C83708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1.5</w:t>
            </w:r>
          </w:p>
        </w:tc>
        <w:tc>
          <w:tcPr>
            <w:tcW w:w="1072" w:type="dxa"/>
            <w:tcBorders>
              <w:top w:val="nil"/>
              <w:left w:val="nil"/>
              <w:bottom w:val="single" w:sz="8" w:space="0" w:color="auto"/>
              <w:right w:val="single" w:sz="8" w:space="0" w:color="auto"/>
            </w:tcBorders>
            <w:shd w:val="clear" w:color="auto" w:fill="auto"/>
            <w:vAlign w:val="center"/>
            <w:hideMark/>
          </w:tcPr>
          <w:p w14:paraId="09821F47"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3.5</w:t>
            </w:r>
          </w:p>
        </w:tc>
        <w:tc>
          <w:tcPr>
            <w:tcW w:w="1171" w:type="dxa"/>
            <w:tcBorders>
              <w:top w:val="nil"/>
              <w:left w:val="nil"/>
              <w:bottom w:val="single" w:sz="8" w:space="0" w:color="auto"/>
              <w:right w:val="single" w:sz="8" w:space="0" w:color="auto"/>
            </w:tcBorders>
            <w:shd w:val="clear" w:color="auto" w:fill="auto"/>
            <w:vAlign w:val="center"/>
            <w:hideMark/>
          </w:tcPr>
          <w:p w14:paraId="5FF6AE0C"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3.5</w:t>
            </w:r>
          </w:p>
        </w:tc>
      </w:tr>
      <w:tr w:rsidR="00CA1800" w:rsidRPr="00CA1800" w14:paraId="7715FC71"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6970D12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2815DC7B"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16 QAM</w:t>
            </w:r>
          </w:p>
        </w:tc>
        <w:tc>
          <w:tcPr>
            <w:tcW w:w="1902" w:type="dxa"/>
            <w:gridSpan w:val="2"/>
            <w:tcBorders>
              <w:top w:val="single" w:sz="8" w:space="0" w:color="auto"/>
              <w:left w:val="nil"/>
              <w:bottom w:val="single" w:sz="8" w:space="0" w:color="auto"/>
              <w:right w:val="single" w:sz="8" w:space="0" w:color="000000"/>
            </w:tcBorders>
            <w:shd w:val="clear" w:color="auto" w:fill="auto"/>
            <w:vAlign w:val="center"/>
            <w:hideMark/>
          </w:tcPr>
          <w:p w14:paraId="69B81D7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3</w:t>
            </w:r>
          </w:p>
        </w:tc>
        <w:tc>
          <w:tcPr>
            <w:tcW w:w="950" w:type="dxa"/>
            <w:tcBorders>
              <w:top w:val="nil"/>
              <w:left w:val="nil"/>
              <w:bottom w:val="single" w:sz="8" w:space="0" w:color="auto"/>
              <w:right w:val="single" w:sz="8" w:space="0" w:color="auto"/>
            </w:tcBorders>
            <w:shd w:val="clear" w:color="auto" w:fill="auto"/>
            <w:vAlign w:val="center"/>
            <w:hideMark/>
          </w:tcPr>
          <w:p w14:paraId="574E722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2</w:t>
            </w:r>
          </w:p>
        </w:tc>
        <w:tc>
          <w:tcPr>
            <w:tcW w:w="1072" w:type="dxa"/>
            <w:tcBorders>
              <w:top w:val="nil"/>
              <w:left w:val="nil"/>
              <w:bottom w:val="single" w:sz="8" w:space="0" w:color="auto"/>
              <w:right w:val="single" w:sz="8" w:space="0" w:color="auto"/>
            </w:tcBorders>
            <w:shd w:val="clear" w:color="auto" w:fill="auto"/>
            <w:vAlign w:val="center"/>
            <w:hideMark/>
          </w:tcPr>
          <w:p w14:paraId="777F51C2"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4.0</w:t>
            </w:r>
          </w:p>
        </w:tc>
        <w:tc>
          <w:tcPr>
            <w:tcW w:w="1171" w:type="dxa"/>
            <w:tcBorders>
              <w:top w:val="nil"/>
              <w:left w:val="nil"/>
              <w:bottom w:val="single" w:sz="8" w:space="0" w:color="auto"/>
              <w:right w:val="single" w:sz="8" w:space="0" w:color="auto"/>
            </w:tcBorders>
            <w:shd w:val="clear" w:color="auto" w:fill="auto"/>
            <w:vAlign w:val="center"/>
            <w:hideMark/>
          </w:tcPr>
          <w:p w14:paraId="6A7073C3"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4.0</w:t>
            </w:r>
          </w:p>
        </w:tc>
      </w:tr>
      <w:tr w:rsidR="00CA1800" w:rsidRPr="00CA1800" w14:paraId="7016A0A4"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21827DE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2623D9E9"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eastAsia="zh-CN"/>
              </w:rPr>
              <w:t>64 QAM</w:t>
            </w:r>
          </w:p>
        </w:tc>
        <w:tc>
          <w:tcPr>
            <w:tcW w:w="2852" w:type="dxa"/>
            <w:gridSpan w:val="3"/>
            <w:tcBorders>
              <w:top w:val="single" w:sz="8" w:space="0" w:color="auto"/>
              <w:left w:val="nil"/>
              <w:bottom w:val="single" w:sz="8" w:space="0" w:color="auto"/>
              <w:right w:val="single" w:sz="8" w:space="0" w:color="000000"/>
            </w:tcBorders>
            <w:shd w:val="clear" w:color="auto" w:fill="auto"/>
            <w:vAlign w:val="center"/>
            <w:hideMark/>
          </w:tcPr>
          <w:p w14:paraId="486B89D3"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3.5</w:t>
            </w:r>
          </w:p>
        </w:tc>
        <w:tc>
          <w:tcPr>
            <w:tcW w:w="1072" w:type="dxa"/>
            <w:tcBorders>
              <w:top w:val="nil"/>
              <w:left w:val="nil"/>
              <w:bottom w:val="single" w:sz="8" w:space="0" w:color="auto"/>
              <w:right w:val="single" w:sz="8" w:space="0" w:color="auto"/>
            </w:tcBorders>
            <w:shd w:val="clear" w:color="auto" w:fill="auto"/>
            <w:vAlign w:val="center"/>
            <w:hideMark/>
          </w:tcPr>
          <w:p w14:paraId="609336B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5.5</w:t>
            </w:r>
          </w:p>
        </w:tc>
        <w:tc>
          <w:tcPr>
            <w:tcW w:w="1171" w:type="dxa"/>
            <w:tcBorders>
              <w:top w:val="nil"/>
              <w:left w:val="nil"/>
              <w:bottom w:val="single" w:sz="8" w:space="0" w:color="auto"/>
              <w:right w:val="single" w:sz="8" w:space="0" w:color="auto"/>
            </w:tcBorders>
            <w:shd w:val="clear" w:color="auto" w:fill="auto"/>
            <w:vAlign w:val="center"/>
            <w:hideMark/>
          </w:tcPr>
          <w:p w14:paraId="0AA82817"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5.5</w:t>
            </w:r>
          </w:p>
        </w:tc>
      </w:tr>
      <w:tr w:rsidR="00CA1800" w:rsidRPr="00CA1800" w14:paraId="05EDA59B" w14:textId="77777777" w:rsidTr="008E2356">
        <w:trPr>
          <w:trHeight w:val="46"/>
          <w:jc w:val="center"/>
        </w:trPr>
        <w:tc>
          <w:tcPr>
            <w:tcW w:w="435" w:type="dxa"/>
            <w:vMerge/>
            <w:tcBorders>
              <w:top w:val="nil"/>
              <w:left w:val="single" w:sz="8" w:space="0" w:color="auto"/>
              <w:bottom w:val="single" w:sz="8" w:space="0" w:color="000000"/>
              <w:right w:val="single" w:sz="8" w:space="0" w:color="auto"/>
            </w:tcBorders>
            <w:vAlign w:val="center"/>
            <w:hideMark/>
          </w:tcPr>
          <w:p w14:paraId="2F1DACD0"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p>
        </w:tc>
        <w:tc>
          <w:tcPr>
            <w:tcW w:w="1236" w:type="dxa"/>
            <w:tcBorders>
              <w:top w:val="nil"/>
              <w:left w:val="nil"/>
              <w:bottom w:val="single" w:sz="8" w:space="0" w:color="auto"/>
              <w:right w:val="single" w:sz="8" w:space="0" w:color="auto"/>
            </w:tcBorders>
            <w:shd w:val="clear" w:color="auto" w:fill="auto"/>
            <w:vAlign w:val="center"/>
            <w:hideMark/>
          </w:tcPr>
          <w:p w14:paraId="207B7D82"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eastAsia="zh-CN"/>
              </w:rPr>
              <w:t>256 QAM</w:t>
            </w:r>
          </w:p>
        </w:tc>
        <w:tc>
          <w:tcPr>
            <w:tcW w:w="2852" w:type="dxa"/>
            <w:gridSpan w:val="3"/>
            <w:tcBorders>
              <w:top w:val="single" w:sz="8" w:space="0" w:color="auto"/>
              <w:left w:val="nil"/>
              <w:bottom w:val="single" w:sz="8" w:space="0" w:color="auto"/>
              <w:right w:val="single" w:sz="8" w:space="0" w:color="000000"/>
            </w:tcBorders>
            <w:shd w:val="clear" w:color="auto" w:fill="auto"/>
            <w:vAlign w:val="center"/>
            <w:hideMark/>
          </w:tcPr>
          <w:p w14:paraId="3C8AA4D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color w:val="000000"/>
                <w:sz w:val="18"/>
                <w:szCs w:val="18"/>
                <w:lang w:val="en-GB"/>
              </w:rPr>
              <w:t>≤ 6.5</w:t>
            </w:r>
          </w:p>
        </w:tc>
        <w:tc>
          <w:tcPr>
            <w:tcW w:w="1072" w:type="dxa"/>
            <w:tcBorders>
              <w:top w:val="nil"/>
              <w:left w:val="nil"/>
              <w:bottom w:val="single" w:sz="8" w:space="0" w:color="auto"/>
              <w:right w:val="single" w:sz="8" w:space="0" w:color="auto"/>
            </w:tcBorders>
            <w:shd w:val="clear" w:color="auto" w:fill="auto"/>
            <w:vAlign w:val="center"/>
            <w:hideMark/>
          </w:tcPr>
          <w:p w14:paraId="2DE1AF6F"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7.0</w:t>
            </w:r>
          </w:p>
        </w:tc>
        <w:tc>
          <w:tcPr>
            <w:tcW w:w="1171" w:type="dxa"/>
            <w:tcBorders>
              <w:top w:val="nil"/>
              <w:left w:val="nil"/>
              <w:bottom w:val="single" w:sz="8" w:space="0" w:color="auto"/>
              <w:right w:val="single" w:sz="8" w:space="0" w:color="auto"/>
            </w:tcBorders>
            <w:shd w:val="clear" w:color="auto" w:fill="auto"/>
            <w:vAlign w:val="center"/>
            <w:hideMark/>
          </w:tcPr>
          <w:p w14:paraId="4613F011" w14:textId="77777777" w:rsidR="00CA1800" w:rsidRPr="00CA1800" w:rsidRDefault="00CA1800" w:rsidP="00CA1800">
            <w:pPr>
              <w:overflowPunct/>
              <w:autoSpaceDE/>
              <w:autoSpaceDN/>
              <w:adjustRightInd/>
              <w:spacing w:after="0"/>
              <w:jc w:val="center"/>
              <w:textAlignment w:val="auto"/>
              <w:rPr>
                <w:rFonts w:asciiTheme="minorHAnsi" w:hAnsiTheme="minorHAnsi" w:cs="Arial"/>
                <w:color w:val="000000"/>
                <w:sz w:val="18"/>
                <w:szCs w:val="18"/>
              </w:rPr>
            </w:pPr>
            <w:r w:rsidRPr="00CA1800">
              <w:rPr>
                <w:rFonts w:asciiTheme="minorHAnsi" w:hAnsiTheme="minorHAnsi" w:cs="Arial"/>
                <w:bCs/>
                <w:color w:val="000000"/>
                <w:sz w:val="18"/>
                <w:szCs w:val="18"/>
                <w:lang w:val="en-GB"/>
              </w:rPr>
              <w:t>≤ 7.0</w:t>
            </w:r>
          </w:p>
        </w:tc>
      </w:tr>
    </w:tbl>
    <w:p w14:paraId="0D913803" w14:textId="77777777" w:rsidR="00CA1800" w:rsidRDefault="00CA1800" w:rsidP="008E2356">
      <w:pPr>
        <w:spacing w:after="0"/>
        <w:rPr>
          <w:lang w:val="en-GB" w:eastAsia="zh-CN"/>
        </w:rPr>
      </w:pPr>
    </w:p>
    <w:p w14:paraId="3FA1A44C" w14:textId="07DAF390" w:rsidR="008E2356" w:rsidRDefault="008E2356" w:rsidP="00CA1800">
      <w:pPr>
        <w:rPr>
          <w:lang w:val="en-GB" w:eastAsia="zh-CN"/>
        </w:rPr>
      </w:pPr>
      <w:r>
        <w:rPr>
          <w:lang w:val="en-GB" w:eastAsia="zh-CN"/>
        </w:rPr>
        <w:t xml:space="preserve">Given that PC3NR is 3 dB higher </w:t>
      </w:r>
      <w:proofErr w:type="gramStart"/>
      <w:r>
        <w:rPr>
          <w:lang w:val="en-GB" w:eastAsia="zh-CN"/>
        </w:rPr>
        <w:t>power</w:t>
      </w:r>
      <w:proofErr w:type="gramEnd"/>
      <w:r>
        <w:rPr>
          <w:lang w:val="en-GB" w:eastAsia="zh-CN"/>
        </w:rPr>
        <w:t xml:space="preserve"> than PC5 NR-U and that NR-U has a 3dB relaxed ACLR, one could speculate that </w:t>
      </w:r>
      <w:r w:rsidR="006B6212">
        <w:rPr>
          <w:lang w:val="en-GB" w:eastAsia="zh-CN"/>
        </w:rPr>
        <w:t>p</w:t>
      </w:r>
      <w:r>
        <w:rPr>
          <w:lang w:val="en-GB" w:eastAsia="zh-CN"/>
        </w:rPr>
        <w:t xml:space="preserve">artial allocation NR-U MPR should have margin if applied to type 1 partial allocations. In fact this may not be the case because NR and NRU use very different SEM requirements. Not only </w:t>
      </w:r>
      <w:r w:rsidR="006B6212">
        <w:rPr>
          <w:lang w:val="en-GB" w:eastAsia="zh-CN"/>
        </w:rPr>
        <w:t xml:space="preserve">are </w:t>
      </w:r>
      <w:r>
        <w:rPr>
          <w:lang w:val="en-GB" w:eastAsia="zh-CN"/>
        </w:rPr>
        <w:t>the shape and values different</w:t>
      </w:r>
      <w:r w:rsidR="006B6212">
        <w:rPr>
          <w:lang w:val="en-GB" w:eastAsia="zh-CN"/>
        </w:rPr>
        <w:t>,</w:t>
      </w:r>
      <w:r>
        <w:rPr>
          <w:lang w:val="en-GB" w:eastAsia="zh-CN"/>
        </w:rPr>
        <w:t xml:space="preserve"> but moreover, the NR-U mask is relative to the peak in-band power in 1MHz while the NR mask is absolute.</w:t>
      </w:r>
    </w:p>
    <w:p w14:paraId="6F66F4B9" w14:textId="17FDE8EA" w:rsidR="00632DB0" w:rsidRPr="00BC3D09" w:rsidRDefault="008E2356" w:rsidP="00596ECC">
      <w:pPr>
        <w:spacing w:after="0"/>
        <w:rPr>
          <w:rStyle w:val="Strong"/>
          <w:b w:val="0"/>
        </w:rPr>
      </w:pPr>
      <w:r w:rsidRPr="00BC3D09">
        <w:rPr>
          <w:rStyle w:val="Strong"/>
          <w:b w:val="0"/>
        </w:rPr>
        <w:t>The two masks are compared in Table 2 for a 20</w:t>
      </w:r>
      <w:r w:rsidR="00BC3D09" w:rsidRPr="00BC3D09">
        <w:rPr>
          <w:rStyle w:val="Strong"/>
          <w:b w:val="0"/>
        </w:rPr>
        <w:t xml:space="preserve"> </w:t>
      </w:r>
      <w:r w:rsidRPr="00BC3D09">
        <w:rPr>
          <w:rStyle w:val="Strong"/>
          <w:b w:val="0"/>
        </w:rPr>
        <w:t xml:space="preserve">MHz </w:t>
      </w:r>
      <w:r w:rsidR="00AF0B96" w:rsidRPr="00BC3D09">
        <w:rPr>
          <w:rStyle w:val="Strong"/>
          <w:b w:val="0"/>
        </w:rPr>
        <w:t>channel band</w:t>
      </w:r>
      <w:r w:rsidRPr="00BC3D09">
        <w:rPr>
          <w:rStyle w:val="Strong"/>
          <w:b w:val="0"/>
        </w:rPr>
        <w:t>width</w:t>
      </w:r>
      <w:r w:rsidR="00BC3D09" w:rsidRPr="00BC3D09">
        <w:rPr>
          <w:rStyle w:val="Strong"/>
          <w:b w:val="0"/>
        </w:rPr>
        <w:t xml:space="preserve">, </w:t>
      </w:r>
      <w:r w:rsidR="00BC3D09">
        <w:rPr>
          <w:rStyle w:val="Strong"/>
          <w:b w:val="0"/>
        </w:rPr>
        <w:t xml:space="preserve">and they are very different, as an example when the </w:t>
      </w:r>
      <w:r w:rsidR="008B0C2F">
        <w:rPr>
          <w:rStyle w:val="Strong"/>
          <w:b w:val="0"/>
        </w:rPr>
        <w:t>in-band power in 1MHz is &lt; 20dBm which is the case for 1RB for PC5 NR-U, the NR-U mask becomes more stringent the NR mask at 14 MHz offset and improvement with MPR is not rapid since the mask drops with the in-band power making it even more stringent than the NR mask.</w:t>
      </w:r>
    </w:p>
    <w:p w14:paraId="71556571" w14:textId="4B36BE9C" w:rsidR="00BC3D09" w:rsidRDefault="00BC3D09" w:rsidP="00BC3D09">
      <w:pPr>
        <w:pStyle w:val="Caption"/>
        <w:keepNext/>
        <w:jc w:val="center"/>
      </w:pPr>
      <w:r>
        <w:t xml:space="preserve">Table </w:t>
      </w:r>
      <w:r w:rsidR="00B46DC3">
        <w:fldChar w:fldCharType="begin"/>
      </w:r>
      <w:r w:rsidR="00B46DC3">
        <w:instrText xml:space="preserve"> SEQ Table \* ARABIC </w:instrText>
      </w:r>
      <w:r w:rsidR="00B46DC3">
        <w:fldChar w:fldCharType="separate"/>
      </w:r>
      <w:r w:rsidR="00A55C7D">
        <w:rPr>
          <w:noProof/>
        </w:rPr>
        <w:t>2</w:t>
      </w:r>
      <w:r w:rsidR="00B46DC3">
        <w:rPr>
          <w:noProof/>
        </w:rPr>
        <w:fldChar w:fldCharType="end"/>
      </w:r>
      <w:r>
        <w:t>: comparison of NR and NR-U spectrum emission mask</w:t>
      </w:r>
    </w:p>
    <w:tbl>
      <w:tblPr>
        <w:tblW w:w="8827" w:type="dxa"/>
        <w:jc w:val="center"/>
        <w:tblInd w:w="93" w:type="dxa"/>
        <w:tblLook w:val="04A0" w:firstRow="1" w:lastRow="0" w:firstColumn="1" w:lastColumn="0" w:noHBand="0" w:noVBand="1"/>
      </w:tblPr>
      <w:tblGrid>
        <w:gridCol w:w="765"/>
        <w:gridCol w:w="680"/>
        <w:gridCol w:w="1251"/>
        <w:gridCol w:w="607"/>
        <w:gridCol w:w="1294"/>
        <w:gridCol w:w="765"/>
        <w:gridCol w:w="680"/>
        <w:gridCol w:w="1054"/>
        <w:gridCol w:w="680"/>
        <w:gridCol w:w="1051"/>
      </w:tblGrid>
      <w:tr w:rsidR="00BC3D09" w:rsidRPr="00AF0B96" w14:paraId="69B6391E" w14:textId="3640AA05" w:rsidTr="00BC3D09">
        <w:trPr>
          <w:trHeight w:val="56"/>
          <w:jc w:val="center"/>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2CE14" w14:textId="77777777" w:rsidR="00BC3D09" w:rsidRDefault="00BC3D09" w:rsidP="00AF0B96">
            <w:pPr>
              <w:overflowPunct/>
              <w:autoSpaceDE/>
              <w:autoSpaceDN/>
              <w:adjustRightInd/>
              <w:spacing w:after="0"/>
              <w:jc w:val="center"/>
              <w:textAlignment w:val="auto"/>
              <w:rPr>
                <w:rFonts w:asciiTheme="minorHAnsi" w:hAnsiTheme="minorHAnsi" w:cs="Arial"/>
                <w:b/>
                <w:bCs/>
                <w:color w:val="000000"/>
                <w:sz w:val="18"/>
                <w:szCs w:val="18"/>
              </w:rPr>
            </w:pPr>
            <w:proofErr w:type="spellStart"/>
            <w:r w:rsidRPr="00AF0B96">
              <w:rPr>
                <w:rFonts w:asciiTheme="minorHAnsi" w:hAnsiTheme="minorHAnsi" w:cs="Arial"/>
                <w:b/>
                <w:bCs/>
                <w:color w:val="000000"/>
                <w:sz w:val="18"/>
                <w:szCs w:val="18"/>
              </w:rPr>
              <w:t>Δf</w:t>
            </w:r>
            <w:r w:rsidRPr="00AF0B96">
              <w:rPr>
                <w:rFonts w:asciiTheme="minorHAnsi" w:hAnsiTheme="minorHAnsi" w:cs="Arial"/>
                <w:b/>
                <w:bCs/>
                <w:color w:val="000000"/>
                <w:sz w:val="18"/>
                <w:szCs w:val="18"/>
                <w:vertAlign w:val="subscript"/>
              </w:rPr>
              <w:t>OOB</w:t>
            </w:r>
            <w:proofErr w:type="spellEnd"/>
          </w:p>
          <w:p w14:paraId="48FE801D" w14:textId="7E68CE45" w:rsidR="00BC3D09" w:rsidRPr="00AF0B96" w:rsidRDefault="00BC3D09" w:rsidP="00AF0B96">
            <w:pPr>
              <w:overflowPunct/>
              <w:autoSpaceDE/>
              <w:autoSpaceDN/>
              <w:adjustRightInd/>
              <w:spacing w:after="0"/>
              <w:jc w:val="center"/>
              <w:textAlignment w:val="auto"/>
              <w:rPr>
                <w:rFonts w:asciiTheme="minorHAnsi" w:hAnsiTheme="minorHAnsi" w:cs="Arial"/>
                <w:b/>
                <w:bCs/>
                <w:color w:val="000000"/>
                <w:sz w:val="18"/>
                <w:szCs w:val="18"/>
              </w:rPr>
            </w:pPr>
            <w:r w:rsidRPr="00AF0B96">
              <w:rPr>
                <w:rFonts w:asciiTheme="minorHAnsi" w:hAnsiTheme="minorHAnsi" w:cs="Arial"/>
                <w:b/>
                <w:bCs/>
                <w:color w:val="000000"/>
                <w:sz w:val="18"/>
                <w:szCs w:val="18"/>
              </w:rPr>
              <w:lastRenderedPageBreak/>
              <w:t>[MHz]</w:t>
            </w:r>
          </w:p>
        </w:tc>
        <w:tc>
          <w:tcPr>
            <w:tcW w:w="1931" w:type="dxa"/>
            <w:gridSpan w:val="2"/>
            <w:tcBorders>
              <w:top w:val="single" w:sz="4" w:space="0" w:color="auto"/>
              <w:left w:val="nil"/>
              <w:bottom w:val="single" w:sz="4" w:space="0" w:color="auto"/>
              <w:right w:val="single" w:sz="4" w:space="0" w:color="auto"/>
            </w:tcBorders>
            <w:shd w:val="clear" w:color="auto" w:fill="auto"/>
            <w:vAlign w:val="bottom"/>
            <w:hideMark/>
          </w:tcPr>
          <w:p w14:paraId="6685A82F" w14:textId="77777777" w:rsidR="00BC3D09" w:rsidRPr="00AF0B96" w:rsidRDefault="00BC3D09" w:rsidP="00AF0B96">
            <w:pPr>
              <w:overflowPunct/>
              <w:autoSpaceDE/>
              <w:autoSpaceDN/>
              <w:adjustRightInd/>
              <w:spacing w:after="0"/>
              <w:jc w:val="center"/>
              <w:textAlignment w:val="auto"/>
              <w:rPr>
                <w:rFonts w:asciiTheme="minorHAnsi" w:hAnsiTheme="minorHAnsi"/>
                <w:b/>
                <w:color w:val="000000"/>
                <w:sz w:val="18"/>
                <w:szCs w:val="18"/>
              </w:rPr>
            </w:pPr>
            <w:r w:rsidRPr="00AF0B96">
              <w:rPr>
                <w:rFonts w:asciiTheme="minorHAnsi" w:hAnsiTheme="minorHAnsi"/>
                <w:b/>
                <w:color w:val="000000"/>
                <w:sz w:val="18"/>
                <w:szCs w:val="18"/>
              </w:rPr>
              <w:lastRenderedPageBreak/>
              <w:t>NR 20MHz</w:t>
            </w:r>
          </w:p>
        </w:tc>
        <w:tc>
          <w:tcPr>
            <w:tcW w:w="1901" w:type="dxa"/>
            <w:gridSpan w:val="2"/>
            <w:tcBorders>
              <w:top w:val="single" w:sz="4" w:space="0" w:color="auto"/>
              <w:left w:val="nil"/>
              <w:bottom w:val="single" w:sz="4" w:space="0" w:color="auto"/>
              <w:right w:val="single" w:sz="4" w:space="0" w:color="auto"/>
            </w:tcBorders>
            <w:shd w:val="clear" w:color="auto" w:fill="auto"/>
            <w:vAlign w:val="bottom"/>
            <w:hideMark/>
          </w:tcPr>
          <w:p w14:paraId="3091F023" w14:textId="77777777" w:rsidR="00BC3D09" w:rsidRPr="00AF0B96" w:rsidRDefault="00BC3D09" w:rsidP="00AF0B96">
            <w:pPr>
              <w:overflowPunct/>
              <w:autoSpaceDE/>
              <w:autoSpaceDN/>
              <w:adjustRightInd/>
              <w:spacing w:after="0"/>
              <w:jc w:val="center"/>
              <w:textAlignment w:val="auto"/>
              <w:rPr>
                <w:rFonts w:asciiTheme="minorHAnsi" w:hAnsiTheme="minorHAnsi"/>
                <w:b/>
                <w:color w:val="000000"/>
                <w:sz w:val="18"/>
                <w:szCs w:val="18"/>
              </w:rPr>
            </w:pPr>
            <w:r w:rsidRPr="00AF0B96">
              <w:rPr>
                <w:rFonts w:asciiTheme="minorHAnsi" w:hAnsiTheme="minorHAnsi"/>
                <w:b/>
                <w:color w:val="000000"/>
                <w:sz w:val="18"/>
                <w:szCs w:val="18"/>
              </w:rPr>
              <w:t>NR-U 20MHz</w:t>
            </w:r>
          </w:p>
        </w:tc>
        <w:tc>
          <w:tcPr>
            <w:tcW w:w="765" w:type="dxa"/>
            <w:tcBorders>
              <w:top w:val="single" w:sz="4" w:space="0" w:color="auto"/>
              <w:left w:val="nil"/>
              <w:bottom w:val="single" w:sz="4" w:space="0" w:color="auto"/>
              <w:right w:val="single" w:sz="4" w:space="0" w:color="auto"/>
            </w:tcBorders>
            <w:vAlign w:val="center"/>
          </w:tcPr>
          <w:p w14:paraId="3DDE0ABD" w14:textId="77777777" w:rsidR="00BC3D09" w:rsidRDefault="00BC3D09" w:rsidP="00AF0B96">
            <w:pPr>
              <w:overflowPunct/>
              <w:autoSpaceDE/>
              <w:autoSpaceDN/>
              <w:adjustRightInd/>
              <w:spacing w:after="0"/>
              <w:jc w:val="center"/>
              <w:textAlignment w:val="auto"/>
              <w:rPr>
                <w:rFonts w:asciiTheme="minorHAnsi" w:hAnsiTheme="minorHAnsi" w:cs="Arial"/>
                <w:b/>
                <w:bCs/>
                <w:color w:val="000000"/>
                <w:sz w:val="18"/>
                <w:szCs w:val="18"/>
              </w:rPr>
            </w:pPr>
            <w:proofErr w:type="spellStart"/>
            <w:r w:rsidRPr="00AF0B96">
              <w:rPr>
                <w:rFonts w:asciiTheme="minorHAnsi" w:hAnsiTheme="minorHAnsi" w:cs="Arial"/>
                <w:b/>
                <w:bCs/>
                <w:color w:val="000000"/>
                <w:sz w:val="18"/>
                <w:szCs w:val="18"/>
              </w:rPr>
              <w:t>Δf</w:t>
            </w:r>
            <w:r w:rsidRPr="00AF0B96">
              <w:rPr>
                <w:rFonts w:asciiTheme="minorHAnsi" w:hAnsiTheme="minorHAnsi" w:cs="Arial"/>
                <w:b/>
                <w:bCs/>
                <w:color w:val="000000"/>
                <w:sz w:val="18"/>
                <w:szCs w:val="18"/>
                <w:vertAlign w:val="subscript"/>
              </w:rPr>
              <w:t>OOB</w:t>
            </w:r>
            <w:proofErr w:type="spellEnd"/>
          </w:p>
          <w:p w14:paraId="133C9482" w14:textId="0A4ED339" w:rsidR="00BC3D09" w:rsidRPr="00AF0B96" w:rsidRDefault="00BC3D09" w:rsidP="00AF0B96">
            <w:pPr>
              <w:overflowPunct/>
              <w:autoSpaceDE/>
              <w:autoSpaceDN/>
              <w:adjustRightInd/>
              <w:spacing w:after="0"/>
              <w:jc w:val="center"/>
              <w:textAlignment w:val="auto"/>
              <w:rPr>
                <w:rFonts w:asciiTheme="minorHAnsi" w:hAnsiTheme="minorHAnsi"/>
                <w:b/>
                <w:color w:val="000000"/>
                <w:sz w:val="18"/>
                <w:szCs w:val="18"/>
              </w:rPr>
            </w:pPr>
            <w:r w:rsidRPr="00AF0B96">
              <w:rPr>
                <w:rFonts w:asciiTheme="minorHAnsi" w:hAnsiTheme="minorHAnsi" w:cs="Arial"/>
                <w:b/>
                <w:bCs/>
                <w:color w:val="000000"/>
                <w:sz w:val="18"/>
                <w:szCs w:val="18"/>
              </w:rPr>
              <w:lastRenderedPageBreak/>
              <w:t>[MHz]</w:t>
            </w:r>
          </w:p>
        </w:tc>
        <w:tc>
          <w:tcPr>
            <w:tcW w:w="1734" w:type="dxa"/>
            <w:gridSpan w:val="2"/>
            <w:tcBorders>
              <w:top w:val="single" w:sz="4" w:space="0" w:color="auto"/>
              <w:left w:val="nil"/>
              <w:bottom w:val="single" w:sz="4" w:space="0" w:color="auto"/>
              <w:right w:val="single" w:sz="4" w:space="0" w:color="auto"/>
            </w:tcBorders>
            <w:vAlign w:val="bottom"/>
          </w:tcPr>
          <w:p w14:paraId="7D556B7D" w14:textId="15C74E6F" w:rsidR="00BC3D09" w:rsidRPr="00AF0B96" w:rsidRDefault="00BC3D09" w:rsidP="00AF0B96">
            <w:pPr>
              <w:overflowPunct/>
              <w:autoSpaceDE/>
              <w:autoSpaceDN/>
              <w:adjustRightInd/>
              <w:spacing w:after="0"/>
              <w:jc w:val="center"/>
              <w:textAlignment w:val="auto"/>
              <w:rPr>
                <w:rFonts w:asciiTheme="minorHAnsi" w:hAnsiTheme="minorHAnsi"/>
                <w:b/>
                <w:color w:val="000000"/>
                <w:sz w:val="18"/>
                <w:szCs w:val="18"/>
              </w:rPr>
            </w:pPr>
            <w:r w:rsidRPr="00AF0B96">
              <w:rPr>
                <w:rFonts w:asciiTheme="minorHAnsi" w:hAnsiTheme="minorHAnsi"/>
                <w:b/>
                <w:color w:val="000000"/>
                <w:sz w:val="18"/>
                <w:szCs w:val="18"/>
              </w:rPr>
              <w:lastRenderedPageBreak/>
              <w:t>NR 20MHz</w:t>
            </w:r>
          </w:p>
        </w:tc>
        <w:tc>
          <w:tcPr>
            <w:tcW w:w="1731" w:type="dxa"/>
            <w:gridSpan w:val="2"/>
            <w:tcBorders>
              <w:top w:val="single" w:sz="4" w:space="0" w:color="auto"/>
              <w:left w:val="nil"/>
              <w:bottom w:val="single" w:sz="4" w:space="0" w:color="auto"/>
              <w:right w:val="single" w:sz="4" w:space="0" w:color="auto"/>
            </w:tcBorders>
          </w:tcPr>
          <w:p w14:paraId="0D09EE07" w14:textId="77777777" w:rsidR="00BC3D09" w:rsidRDefault="00BC3D09" w:rsidP="00AF0B96">
            <w:pPr>
              <w:overflowPunct/>
              <w:autoSpaceDE/>
              <w:autoSpaceDN/>
              <w:adjustRightInd/>
              <w:spacing w:after="0"/>
              <w:jc w:val="center"/>
              <w:textAlignment w:val="auto"/>
              <w:rPr>
                <w:rFonts w:asciiTheme="minorHAnsi" w:hAnsiTheme="minorHAnsi"/>
                <w:b/>
                <w:color w:val="000000"/>
                <w:sz w:val="18"/>
                <w:szCs w:val="18"/>
              </w:rPr>
            </w:pPr>
          </w:p>
          <w:p w14:paraId="1CC413DB" w14:textId="7BF42F36" w:rsidR="00BC3D09" w:rsidRPr="00AF0B96" w:rsidRDefault="00BC3D09" w:rsidP="00AF0B96">
            <w:pPr>
              <w:overflowPunct/>
              <w:autoSpaceDE/>
              <w:autoSpaceDN/>
              <w:adjustRightInd/>
              <w:spacing w:after="0"/>
              <w:jc w:val="center"/>
              <w:textAlignment w:val="auto"/>
              <w:rPr>
                <w:rFonts w:asciiTheme="minorHAnsi" w:hAnsiTheme="minorHAnsi"/>
                <w:b/>
                <w:color w:val="000000"/>
                <w:sz w:val="18"/>
                <w:szCs w:val="18"/>
              </w:rPr>
            </w:pPr>
            <w:r w:rsidRPr="00AF0B96">
              <w:rPr>
                <w:rFonts w:asciiTheme="minorHAnsi" w:hAnsiTheme="minorHAnsi"/>
                <w:b/>
                <w:color w:val="000000"/>
                <w:sz w:val="18"/>
                <w:szCs w:val="18"/>
              </w:rPr>
              <w:lastRenderedPageBreak/>
              <w:t>NR-U 20MHz</w:t>
            </w:r>
          </w:p>
        </w:tc>
      </w:tr>
      <w:tr w:rsidR="00BC3D09" w:rsidRPr="00AF0B96" w14:paraId="68A6DE4B" w14:textId="293A8609" w:rsidTr="00BC3D09">
        <w:trPr>
          <w:trHeight w:val="56"/>
          <w:jc w:val="center"/>
        </w:trPr>
        <w:tc>
          <w:tcPr>
            <w:tcW w:w="765" w:type="dxa"/>
            <w:tcBorders>
              <w:top w:val="nil"/>
              <w:left w:val="single" w:sz="4" w:space="0" w:color="auto"/>
              <w:bottom w:val="nil"/>
              <w:right w:val="single" w:sz="4" w:space="0" w:color="auto"/>
            </w:tcBorders>
            <w:shd w:val="clear" w:color="auto" w:fill="auto"/>
            <w:noWrap/>
            <w:vAlign w:val="bottom"/>
            <w:hideMark/>
          </w:tcPr>
          <w:p w14:paraId="0EBA1BE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lastRenderedPageBreak/>
              <w:t>0.1</w:t>
            </w:r>
          </w:p>
        </w:tc>
        <w:tc>
          <w:tcPr>
            <w:tcW w:w="680" w:type="dxa"/>
            <w:tcBorders>
              <w:top w:val="nil"/>
              <w:left w:val="nil"/>
              <w:bottom w:val="nil"/>
              <w:right w:val="nil"/>
            </w:tcBorders>
            <w:shd w:val="clear" w:color="auto" w:fill="auto"/>
            <w:noWrap/>
            <w:vAlign w:val="bottom"/>
            <w:hideMark/>
          </w:tcPr>
          <w:p w14:paraId="14CD24E4"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 </w:t>
            </w:r>
          </w:p>
        </w:tc>
        <w:tc>
          <w:tcPr>
            <w:tcW w:w="1251" w:type="dxa"/>
            <w:tcBorders>
              <w:top w:val="nil"/>
              <w:left w:val="nil"/>
              <w:bottom w:val="nil"/>
              <w:right w:val="single" w:sz="4" w:space="0" w:color="auto"/>
            </w:tcBorders>
            <w:shd w:val="clear" w:color="auto" w:fill="auto"/>
            <w:noWrap/>
            <w:vAlign w:val="bottom"/>
            <w:hideMark/>
          </w:tcPr>
          <w:p w14:paraId="1D0D0C9B"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r w:rsidRPr="00AF0B96">
              <w:rPr>
                <w:rFonts w:asciiTheme="minorHAnsi" w:hAnsiTheme="minorHAnsi"/>
                <w:color w:val="000000"/>
                <w:sz w:val="18"/>
                <w:szCs w:val="18"/>
              </w:rPr>
              <w:t> </w:t>
            </w:r>
          </w:p>
        </w:tc>
        <w:tc>
          <w:tcPr>
            <w:tcW w:w="607" w:type="dxa"/>
            <w:tcBorders>
              <w:top w:val="nil"/>
              <w:left w:val="nil"/>
              <w:bottom w:val="nil"/>
              <w:right w:val="nil"/>
            </w:tcBorders>
            <w:shd w:val="clear" w:color="auto" w:fill="auto"/>
            <w:noWrap/>
            <w:vAlign w:val="bottom"/>
            <w:hideMark/>
          </w:tcPr>
          <w:p w14:paraId="18A95E9E"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-2.0</w:t>
            </w:r>
          </w:p>
        </w:tc>
        <w:tc>
          <w:tcPr>
            <w:tcW w:w="1294" w:type="dxa"/>
            <w:tcBorders>
              <w:top w:val="nil"/>
              <w:left w:val="nil"/>
              <w:bottom w:val="nil"/>
              <w:right w:val="single" w:sz="4" w:space="0" w:color="auto"/>
            </w:tcBorders>
            <w:shd w:val="clear" w:color="auto" w:fill="auto"/>
            <w:noWrap/>
            <w:vAlign w:val="bottom"/>
            <w:hideMark/>
          </w:tcPr>
          <w:p w14:paraId="349F91BD" w14:textId="7035933A"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78B6C831" w14:textId="6C6F4ECD"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10.5</w:t>
            </w:r>
          </w:p>
        </w:tc>
        <w:tc>
          <w:tcPr>
            <w:tcW w:w="680" w:type="dxa"/>
            <w:tcBorders>
              <w:top w:val="single" w:sz="4" w:space="0" w:color="auto"/>
              <w:left w:val="single" w:sz="4" w:space="0" w:color="auto"/>
              <w:bottom w:val="nil"/>
            </w:tcBorders>
            <w:vAlign w:val="bottom"/>
          </w:tcPr>
          <w:p w14:paraId="172B00D5" w14:textId="052EF6A0"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single" w:sz="4" w:space="0" w:color="auto"/>
              <w:bottom w:val="nil"/>
              <w:right w:val="single" w:sz="4" w:space="0" w:color="auto"/>
            </w:tcBorders>
            <w:vAlign w:val="bottom"/>
          </w:tcPr>
          <w:p w14:paraId="67CB96C3" w14:textId="75B81E2E"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single" w:sz="4" w:space="0" w:color="auto"/>
              <w:left w:val="single" w:sz="4" w:space="0" w:color="auto"/>
              <w:bottom w:val="nil"/>
            </w:tcBorders>
            <w:vAlign w:val="bottom"/>
          </w:tcPr>
          <w:p w14:paraId="4534DA11" w14:textId="336AC48C"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-28.6</w:t>
            </w:r>
          </w:p>
        </w:tc>
        <w:tc>
          <w:tcPr>
            <w:tcW w:w="1051" w:type="dxa"/>
            <w:tcBorders>
              <w:top w:val="single" w:sz="4" w:space="0" w:color="auto"/>
              <w:bottom w:val="nil"/>
            </w:tcBorders>
            <w:vAlign w:val="bottom"/>
          </w:tcPr>
          <w:p w14:paraId="179E8D01" w14:textId="2202EFD3"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39864FA2" w14:textId="38941623"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64AACCE5"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0.2</w:t>
            </w:r>
          </w:p>
        </w:tc>
        <w:tc>
          <w:tcPr>
            <w:tcW w:w="680" w:type="dxa"/>
            <w:tcBorders>
              <w:top w:val="nil"/>
              <w:left w:val="nil"/>
              <w:bottom w:val="nil"/>
              <w:right w:val="nil"/>
            </w:tcBorders>
            <w:shd w:val="clear" w:color="auto" w:fill="auto"/>
            <w:noWrap/>
            <w:vAlign w:val="bottom"/>
            <w:hideMark/>
          </w:tcPr>
          <w:p w14:paraId="07834B61"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52EF881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4A4437D0"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w:t>
            </w:r>
          </w:p>
        </w:tc>
        <w:tc>
          <w:tcPr>
            <w:tcW w:w="1294" w:type="dxa"/>
            <w:tcBorders>
              <w:top w:val="nil"/>
              <w:left w:val="nil"/>
              <w:bottom w:val="nil"/>
              <w:right w:val="single" w:sz="4" w:space="0" w:color="auto"/>
            </w:tcBorders>
            <w:shd w:val="clear" w:color="auto" w:fill="auto"/>
            <w:noWrap/>
            <w:hideMark/>
          </w:tcPr>
          <w:p w14:paraId="361E0A85" w14:textId="5F56F67C"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6FAC49A1" w14:textId="65B737A2"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11.5</w:t>
            </w:r>
          </w:p>
        </w:tc>
        <w:tc>
          <w:tcPr>
            <w:tcW w:w="680" w:type="dxa"/>
            <w:tcBorders>
              <w:top w:val="nil"/>
              <w:left w:val="single" w:sz="4" w:space="0" w:color="auto"/>
              <w:bottom w:val="nil"/>
            </w:tcBorders>
            <w:vAlign w:val="bottom"/>
          </w:tcPr>
          <w:p w14:paraId="3F9197FB" w14:textId="40DE34B8"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4F8040A3" w14:textId="27993BC8"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24220E17" w14:textId="3C971F54"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-29.8</w:t>
            </w:r>
          </w:p>
        </w:tc>
        <w:tc>
          <w:tcPr>
            <w:tcW w:w="1051" w:type="dxa"/>
            <w:tcBorders>
              <w:top w:val="nil"/>
              <w:bottom w:val="nil"/>
            </w:tcBorders>
            <w:vAlign w:val="bottom"/>
          </w:tcPr>
          <w:p w14:paraId="498345DF" w14:textId="0C99B1C9"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57967FAD" w14:textId="4C1C5AB8"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70A9BFFB"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0.3</w:t>
            </w:r>
          </w:p>
        </w:tc>
        <w:tc>
          <w:tcPr>
            <w:tcW w:w="680" w:type="dxa"/>
            <w:tcBorders>
              <w:top w:val="nil"/>
              <w:left w:val="nil"/>
              <w:bottom w:val="nil"/>
              <w:right w:val="nil"/>
            </w:tcBorders>
            <w:shd w:val="clear" w:color="auto" w:fill="auto"/>
            <w:noWrap/>
            <w:vAlign w:val="bottom"/>
            <w:hideMark/>
          </w:tcPr>
          <w:p w14:paraId="3B3700FC"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482DA6AD"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1A60209A"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-6.0</w:t>
            </w:r>
          </w:p>
        </w:tc>
        <w:tc>
          <w:tcPr>
            <w:tcW w:w="1294" w:type="dxa"/>
            <w:tcBorders>
              <w:top w:val="nil"/>
              <w:left w:val="nil"/>
              <w:bottom w:val="nil"/>
              <w:right w:val="single" w:sz="4" w:space="0" w:color="auto"/>
            </w:tcBorders>
            <w:shd w:val="clear" w:color="auto" w:fill="auto"/>
            <w:noWrap/>
            <w:hideMark/>
          </w:tcPr>
          <w:p w14:paraId="74CF810B" w14:textId="3B179803"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5ECD6AF3" w14:textId="7F461E7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12.5</w:t>
            </w:r>
          </w:p>
        </w:tc>
        <w:tc>
          <w:tcPr>
            <w:tcW w:w="680" w:type="dxa"/>
            <w:tcBorders>
              <w:top w:val="nil"/>
              <w:left w:val="single" w:sz="4" w:space="0" w:color="auto"/>
              <w:bottom w:val="nil"/>
            </w:tcBorders>
            <w:vAlign w:val="bottom"/>
          </w:tcPr>
          <w:p w14:paraId="098CD6AE" w14:textId="400ADE9F"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7B1481FC" w14:textId="7C0B401E"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76D13575" w14:textId="56A7AE3E"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-31.0</w:t>
            </w:r>
          </w:p>
        </w:tc>
        <w:tc>
          <w:tcPr>
            <w:tcW w:w="1051" w:type="dxa"/>
            <w:tcBorders>
              <w:top w:val="nil"/>
              <w:bottom w:val="nil"/>
            </w:tcBorders>
            <w:vAlign w:val="bottom"/>
          </w:tcPr>
          <w:p w14:paraId="52FCC9EE" w14:textId="79D4575D"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38CF00F8" w14:textId="46DB9630"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43ACF34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0.4</w:t>
            </w:r>
          </w:p>
        </w:tc>
        <w:tc>
          <w:tcPr>
            <w:tcW w:w="680" w:type="dxa"/>
            <w:tcBorders>
              <w:top w:val="nil"/>
              <w:left w:val="nil"/>
              <w:bottom w:val="nil"/>
              <w:right w:val="nil"/>
            </w:tcBorders>
            <w:shd w:val="clear" w:color="auto" w:fill="auto"/>
            <w:noWrap/>
            <w:vAlign w:val="bottom"/>
            <w:hideMark/>
          </w:tcPr>
          <w:p w14:paraId="5CFDC60E"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0EA3EA12"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415765FE"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-8.0</w:t>
            </w:r>
          </w:p>
        </w:tc>
        <w:tc>
          <w:tcPr>
            <w:tcW w:w="1294" w:type="dxa"/>
            <w:tcBorders>
              <w:top w:val="nil"/>
              <w:left w:val="nil"/>
              <w:bottom w:val="nil"/>
              <w:right w:val="single" w:sz="4" w:space="0" w:color="auto"/>
            </w:tcBorders>
            <w:shd w:val="clear" w:color="auto" w:fill="auto"/>
            <w:noWrap/>
            <w:hideMark/>
          </w:tcPr>
          <w:p w14:paraId="50F0969E" w14:textId="22B4DCFF"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0C4FC727" w14:textId="622878A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13.5</w:t>
            </w:r>
          </w:p>
        </w:tc>
        <w:tc>
          <w:tcPr>
            <w:tcW w:w="680" w:type="dxa"/>
            <w:tcBorders>
              <w:top w:val="nil"/>
              <w:left w:val="single" w:sz="4" w:space="0" w:color="auto"/>
              <w:bottom w:val="nil"/>
            </w:tcBorders>
            <w:vAlign w:val="bottom"/>
          </w:tcPr>
          <w:p w14:paraId="6B97CB7A" w14:textId="45A89D6B"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3965FCE2" w14:textId="70ABDF0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711D8A66" w14:textId="0C98ACA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-32.2</w:t>
            </w:r>
          </w:p>
        </w:tc>
        <w:tc>
          <w:tcPr>
            <w:tcW w:w="1051" w:type="dxa"/>
            <w:tcBorders>
              <w:top w:val="nil"/>
              <w:bottom w:val="nil"/>
            </w:tcBorders>
            <w:vAlign w:val="bottom"/>
          </w:tcPr>
          <w:p w14:paraId="15535887" w14:textId="58241553"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595E5266" w14:textId="3977F50E"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7864EE33"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0.5</w:t>
            </w:r>
          </w:p>
        </w:tc>
        <w:tc>
          <w:tcPr>
            <w:tcW w:w="680" w:type="dxa"/>
            <w:tcBorders>
              <w:top w:val="nil"/>
              <w:left w:val="nil"/>
              <w:bottom w:val="nil"/>
              <w:right w:val="nil"/>
            </w:tcBorders>
            <w:shd w:val="clear" w:color="auto" w:fill="auto"/>
            <w:noWrap/>
            <w:vAlign w:val="bottom"/>
            <w:hideMark/>
          </w:tcPr>
          <w:p w14:paraId="53131F00"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1F99223C"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50C32C7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94" w:type="dxa"/>
            <w:tcBorders>
              <w:top w:val="nil"/>
              <w:left w:val="nil"/>
              <w:bottom w:val="nil"/>
              <w:right w:val="single" w:sz="4" w:space="0" w:color="auto"/>
            </w:tcBorders>
            <w:shd w:val="clear" w:color="auto" w:fill="auto"/>
            <w:noWrap/>
            <w:hideMark/>
          </w:tcPr>
          <w:p w14:paraId="6A8DB4CF" w14:textId="763D2241"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4A6C867B" w14:textId="7B52F3C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14.5</w:t>
            </w:r>
          </w:p>
        </w:tc>
        <w:tc>
          <w:tcPr>
            <w:tcW w:w="680" w:type="dxa"/>
            <w:tcBorders>
              <w:top w:val="nil"/>
              <w:left w:val="single" w:sz="4" w:space="0" w:color="auto"/>
              <w:bottom w:val="nil"/>
            </w:tcBorders>
            <w:vAlign w:val="bottom"/>
          </w:tcPr>
          <w:p w14:paraId="406FFE51" w14:textId="385E34D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237C36E7" w14:textId="111CF99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4A00F4E6" w14:textId="1F9FCA28"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-33.4</w:t>
            </w:r>
          </w:p>
        </w:tc>
        <w:tc>
          <w:tcPr>
            <w:tcW w:w="1051" w:type="dxa"/>
            <w:tcBorders>
              <w:top w:val="nil"/>
              <w:bottom w:val="nil"/>
            </w:tcBorders>
            <w:vAlign w:val="bottom"/>
          </w:tcPr>
          <w:p w14:paraId="21BFFB17" w14:textId="501B3221"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584F93E2" w14:textId="5D106B88"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128BEDCC"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0.6</w:t>
            </w:r>
          </w:p>
        </w:tc>
        <w:tc>
          <w:tcPr>
            <w:tcW w:w="680" w:type="dxa"/>
            <w:tcBorders>
              <w:top w:val="nil"/>
              <w:left w:val="nil"/>
              <w:bottom w:val="nil"/>
              <w:right w:val="nil"/>
            </w:tcBorders>
            <w:shd w:val="clear" w:color="auto" w:fill="auto"/>
            <w:noWrap/>
            <w:vAlign w:val="bottom"/>
            <w:hideMark/>
          </w:tcPr>
          <w:p w14:paraId="1D2E5D50"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16BE945E"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284E8682"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-12.0</w:t>
            </w:r>
          </w:p>
        </w:tc>
        <w:tc>
          <w:tcPr>
            <w:tcW w:w="1294" w:type="dxa"/>
            <w:tcBorders>
              <w:top w:val="nil"/>
              <w:left w:val="nil"/>
              <w:bottom w:val="nil"/>
              <w:right w:val="single" w:sz="4" w:space="0" w:color="auto"/>
            </w:tcBorders>
            <w:shd w:val="clear" w:color="auto" w:fill="auto"/>
            <w:noWrap/>
            <w:hideMark/>
          </w:tcPr>
          <w:p w14:paraId="678AF115" w14:textId="28DB7B92"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6068514E" w14:textId="3E5EEE69"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15.5</w:t>
            </w:r>
          </w:p>
        </w:tc>
        <w:tc>
          <w:tcPr>
            <w:tcW w:w="680" w:type="dxa"/>
            <w:tcBorders>
              <w:top w:val="nil"/>
              <w:left w:val="single" w:sz="4" w:space="0" w:color="auto"/>
              <w:bottom w:val="nil"/>
            </w:tcBorders>
            <w:vAlign w:val="bottom"/>
          </w:tcPr>
          <w:p w14:paraId="1D03FA79" w14:textId="5AED047D"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3CACC554" w14:textId="51D2212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59FA39DD" w14:textId="054EA4AC"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-34.6</w:t>
            </w:r>
          </w:p>
        </w:tc>
        <w:tc>
          <w:tcPr>
            <w:tcW w:w="1051" w:type="dxa"/>
            <w:tcBorders>
              <w:top w:val="nil"/>
              <w:bottom w:val="nil"/>
            </w:tcBorders>
            <w:vAlign w:val="bottom"/>
          </w:tcPr>
          <w:p w14:paraId="6F8ABDFB" w14:textId="3510033F"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21178F42" w14:textId="38A73933"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7FE93C75"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0.7</w:t>
            </w:r>
          </w:p>
        </w:tc>
        <w:tc>
          <w:tcPr>
            <w:tcW w:w="680" w:type="dxa"/>
            <w:tcBorders>
              <w:top w:val="nil"/>
              <w:left w:val="nil"/>
              <w:bottom w:val="nil"/>
              <w:right w:val="nil"/>
            </w:tcBorders>
            <w:shd w:val="clear" w:color="auto" w:fill="auto"/>
            <w:noWrap/>
            <w:vAlign w:val="bottom"/>
            <w:hideMark/>
          </w:tcPr>
          <w:p w14:paraId="31C16245"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62E3BE0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55FD8E32"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-14.0</w:t>
            </w:r>
          </w:p>
        </w:tc>
        <w:tc>
          <w:tcPr>
            <w:tcW w:w="1294" w:type="dxa"/>
            <w:tcBorders>
              <w:top w:val="nil"/>
              <w:left w:val="nil"/>
              <w:bottom w:val="nil"/>
              <w:right w:val="single" w:sz="4" w:space="0" w:color="auto"/>
            </w:tcBorders>
            <w:shd w:val="clear" w:color="auto" w:fill="auto"/>
            <w:noWrap/>
            <w:hideMark/>
          </w:tcPr>
          <w:p w14:paraId="7B44FFD5" w14:textId="7F31E970"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67910066" w14:textId="42595A88"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16.5</w:t>
            </w:r>
          </w:p>
        </w:tc>
        <w:tc>
          <w:tcPr>
            <w:tcW w:w="680" w:type="dxa"/>
            <w:tcBorders>
              <w:top w:val="nil"/>
              <w:left w:val="single" w:sz="4" w:space="0" w:color="auto"/>
              <w:bottom w:val="nil"/>
            </w:tcBorders>
            <w:vAlign w:val="bottom"/>
          </w:tcPr>
          <w:p w14:paraId="40C939AC" w14:textId="78F2FAA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02B6558D" w14:textId="1C86E469"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024A2C7A" w14:textId="7DF560D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-35.8</w:t>
            </w:r>
          </w:p>
        </w:tc>
        <w:tc>
          <w:tcPr>
            <w:tcW w:w="1051" w:type="dxa"/>
            <w:tcBorders>
              <w:top w:val="nil"/>
              <w:bottom w:val="nil"/>
            </w:tcBorders>
            <w:vAlign w:val="bottom"/>
          </w:tcPr>
          <w:p w14:paraId="7298FAB7" w14:textId="499109FF"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2E1CD1CD" w14:textId="71D739BD"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1FDF9AA4"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0.8</w:t>
            </w:r>
          </w:p>
        </w:tc>
        <w:tc>
          <w:tcPr>
            <w:tcW w:w="680" w:type="dxa"/>
            <w:tcBorders>
              <w:top w:val="nil"/>
              <w:left w:val="nil"/>
              <w:bottom w:val="nil"/>
              <w:right w:val="nil"/>
            </w:tcBorders>
            <w:shd w:val="clear" w:color="auto" w:fill="auto"/>
            <w:noWrap/>
            <w:vAlign w:val="bottom"/>
            <w:hideMark/>
          </w:tcPr>
          <w:p w14:paraId="603C39E0"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01853E57"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6FB53BA9"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-16.0</w:t>
            </w:r>
          </w:p>
        </w:tc>
        <w:tc>
          <w:tcPr>
            <w:tcW w:w="1294" w:type="dxa"/>
            <w:tcBorders>
              <w:top w:val="nil"/>
              <w:left w:val="nil"/>
              <w:bottom w:val="nil"/>
              <w:right w:val="single" w:sz="4" w:space="0" w:color="auto"/>
            </w:tcBorders>
            <w:shd w:val="clear" w:color="auto" w:fill="auto"/>
            <w:noWrap/>
            <w:hideMark/>
          </w:tcPr>
          <w:p w14:paraId="16BEBB1C" w14:textId="6BAC9A9D"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26BC0FB8" w14:textId="5C395912"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17.5</w:t>
            </w:r>
          </w:p>
        </w:tc>
        <w:tc>
          <w:tcPr>
            <w:tcW w:w="680" w:type="dxa"/>
            <w:tcBorders>
              <w:top w:val="nil"/>
              <w:left w:val="single" w:sz="4" w:space="0" w:color="auto"/>
              <w:bottom w:val="nil"/>
            </w:tcBorders>
            <w:vAlign w:val="bottom"/>
          </w:tcPr>
          <w:p w14:paraId="17B3C5D6" w14:textId="1F1AF4C9"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66B95ADD" w14:textId="682D966A"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68CEF0C8" w14:textId="37F040B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-37.0</w:t>
            </w:r>
          </w:p>
        </w:tc>
        <w:tc>
          <w:tcPr>
            <w:tcW w:w="1051" w:type="dxa"/>
            <w:tcBorders>
              <w:top w:val="nil"/>
              <w:bottom w:val="nil"/>
            </w:tcBorders>
            <w:vAlign w:val="bottom"/>
          </w:tcPr>
          <w:p w14:paraId="65F822DD" w14:textId="16EF8F04"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16942697" w14:textId="7B5E5BF0"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22A97AE5"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0.9</w:t>
            </w:r>
          </w:p>
        </w:tc>
        <w:tc>
          <w:tcPr>
            <w:tcW w:w="680" w:type="dxa"/>
            <w:tcBorders>
              <w:top w:val="nil"/>
              <w:left w:val="nil"/>
              <w:bottom w:val="nil"/>
              <w:right w:val="nil"/>
            </w:tcBorders>
            <w:shd w:val="clear" w:color="auto" w:fill="auto"/>
            <w:noWrap/>
            <w:vAlign w:val="bottom"/>
            <w:hideMark/>
          </w:tcPr>
          <w:p w14:paraId="5ADC595D"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525D2B23"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/200kHz</w:t>
            </w:r>
          </w:p>
        </w:tc>
        <w:tc>
          <w:tcPr>
            <w:tcW w:w="607" w:type="dxa"/>
            <w:tcBorders>
              <w:top w:val="nil"/>
              <w:left w:val="nil"/>
              <w:bottom w:val="nil"/>
              <w:right w:val="nil"/>
            </w:tcBorders>
            <w:shd w:val="clear" w:color="auto" w:fill="auto"/>
            <w:noWrap/>
            <w:vAlign w:val="bottom"/>
            <w:hideMark/>
          </w:tcPr>
          <w:p w14:paraId="5B4CBC33"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-18.0</w:t>
            </w:r>
          </w:p>
        </w:tc>
        <w:tc>
          <w:tcPr>
            <w:tcW w:w="1294" w:type="dxa"/>
            <w:tcBorders>
              <w:top w:val="nil"/>
              <w:left w:val="nil"/>
              <w:bottom w:val="nil"/>
              <w:right w:val="single" w:sz="4" w:space="0" w:color="auto"/>
            </w:tcBorders>
            <w:shd w:val="clear" w:color="auto" w:fill="auto"/>
            <w:noWrap/>
            <w:hideMark/>
          </w:tcPr>
          <w:p w14:paraId="29DCCC3E" w14:textId="40909702"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nil"/>
              <w:right w:val="single" w:sz="4" w:space="0" w:color="auto"/>
            </w:tcBorders>
            <w:vAlign w:val="bottom"/>
          </w:tcPr>
          <w:p w14:paraId="72D63C10" w14:textId="7F4E3A75"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18.5</w:t>
            </w:r>
          </w:p>
        </w:tc>
        <w:tc>
          <w:tcPr>
            <w:tcW w:w="680" w:type="dxa"/>
            <w:tcBorders>
              <w:top w:val="nil"/>
              <w:left w:val="single" w:sz="4" w:space="0" w:color="auto"/>
              <w:bottom w:val="nil"/>
            </w:tcBorders>
            <w:vAlign w:val="bottom"/>
          </w:tcPr>
          <w:p w14:paraId="1FCB1758" w14:textId="77258892"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nil"/>
              <w:right w:val="single" w:sz="4" w:space="0" w:color="auto"/>
            </w:tcBorders>
            <w:vAlign w:val="bottom"/>
          </w:tcPr>
          <w:p w14:paraId="4D4B433D" w14:textId="75F542C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6DF9F65A" w14:textId="5D106C64"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-38.2</w:t>
            </w:r>
          </w:p>
        </w:tc>
        <w:tc>
          <w:tcPr>
            <w:tcW w:w="1051" w:type="dxa"/>
            <w:tcBorders>
              <w:top w:val="nil"/>
              <w:bottom w:val="nil"/>
            </w:tcBorders>
            <w:vAlign w:val="bottom"/>
          </w:tcPr>
          <w:p w14:paraId="296CD7C1" w14:textId="5A1B21E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7D07AC31" w14:textId="4F9DC0BC" w:rsidTr="00BC3D09">
        <w:trPr>
          <w:trHeight w:val="66"/>
          <w:jc w:val="center"/>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14:paraId="4C992DF2"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w:t>
            </w:r>
          </w:p>
        </w:tc>
        <w:tc>
          <w:tcPr>
            <w:tcW w:w="680" w:type="dxa"/>
            <w:tcBorders>
              <w:top w:val="nil"/>
              <w:left w:val="nil"/>
              <w:bottom w:val="single" w:sz="4" w:space="0" w:color="auto"/>
              <w:right w:val="nil"/>
            </w:tcBorders>
            <w:shd w:val="clear" w:color="auto" w:fill="auto"/>
            <w:noWrap/>
            <w:vAlign w:val="bottom"/>
            <w:hideMark/>
          </w:tcPr>
          <w:p w14:paraId="2B847482"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 </w:t>
            </w:r>
          </w:p>
        </w:tc>
        <w:tc>
          <w:tcPr>
            <w:tcW w:w="1251" w:type="dxa"/>
            <w:tcBorders>
              <w:top w:val="nil"/>
              <w:left w:val="nil"/>
              <w:bottom w:val="single" w:sz="4" w:space="0" w:color="auto"/>
              <w:right w:val="single" w:sz="4" w:space="0" w:color="auto"/>
            </w:tcBorders>
            <w:shd w:val="clear" w:color="auto" w:fill="auto"/>
            <w:noWrap/>
            <w:vAlign w:val="bottom"/>
            <w:hideMark/>
          </w:tcPr>
          <w:p w14:paraId="13765FAB"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r w:rsidRPr="00AF0B96">
              <w:rPr>
                <w:rFonts w:asciiTheme="minorHAnsi" w:hAnsiTheme="minorHAnsi"/>
                <w:color w:val="000000"/>
                <w:sz w:val="18"/>
                <w:szCs w:val="18"/>
              </w:rPr>
              <w:t> </w:t>
            </w:r>
          </w:p>
        </w:tc>
        <w:tc>
          <w:tcPr>
            <w:tcW w:w="607" w:type="dxa"/>
            <w:tcBorders>
              <w:top w:val="nil"/>
              <w:left w:val="nil"/>
              <w:bottom w:val="single" w:sz="4" w:space="0" w:color="auto"/>
              <w:right w:val="nil"/>
            </w:tcBorders>
            <w:shd w:val="clear" w:color="auto" w:fill="auto"/>
            <w:noWrap/>
            <w:vAlign w:val="bottom"/>
            <w:hideMark/>
          </w:tcPr>
          <w:p w14:paraId="3F40DEB1"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-20.0</w:t>
            </w:r>
          </w:p>
        </w:tc>
        <w:tc>
          <w:tcPr>
            <w:tcW w:w="1294" w:type="dxa"/>
            <w:tcBorders>
              <w:top w:val="nil"/>
              <w:left w:val="nil"/>
              <w:bottom w:val="single" w:sz="4" w:space="0" w:color="auto"/>
              <w:right w:val="single" w:sz="4" w:space="0" w:color="auto"/>
            </w:tcBorders>
            <w:shd w:val="clear" w:color="auto" w:fill="auto"/>
            <w:noWrap/>
            <w:hideMark/>
          </w:tcPr>
          <w:p w14:paraId="36ABEF4A" w14:textId="7E85F2B6"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/100kHz</w:t>
            </w:r>
            <w:r w:rsidRPr="00CD7052">
              <w:rPr>
                <w:rFonts w:asciiTheme="minorHAnsi" w:hAnsiTheme="minorHAnsi"/>
                <w:color w:val="000000"/>
                <w:sz w:val="18"/>
                <w:szCs w:val="18"/>
              </w:rPr>
              <w:t>*</w:t>
            </w:r>
          </w:p>
        </w:tc>
        <w:tc>
          <w:tcPr>
            <w:tcW w:w="765" w:type="dxa"/>
            <w:tcBorders>
              <w:top w:val="nil"/>
              <w:left w:val="nil"/>
              <w:bottom w:val="single" w:sz="4" w:space="0" w:color="auto"/>
              <w:right w:val="single" w:sz="4" w:space="0" w:color="auto"/>
            </w:tcBorders>
            <w:vAlign w:val="bottom"/>
          </w:tcPr>
          <w:p w14:paraId="75AB3762" w14:textId="5DF07222"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19.5</w:t>
            </w:r>
          </w:p>
        </w:tc>
        <w:tc>
          <w:tcPr>
            <w:tcW w:w="680" w:type="dxa"/>
            <w:tcBorders>
              <w:top w:val="nil"/>
              <w:left w:val="single" w:sz="4" w:space="0" w:color="auto"/>
              <w:bottom w:val="single" w:sz="4" w:space="0" w:color="auto"/>
            </w:tcBorders>
            <w:vAlign w:val="bottom"/>
          </w:tcPr>
          <w:p w14:paraId="447890CE" w14:textId="6C576CAC"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054" w:type="dxa"/>
            <w:tcBorders>
              <w:top w:val="nil"/>
              <w:bottom w:val="single" w:sz="4" w:space="0" w:color="auto"/>
              <w:right w:val="single" w:sz="4" w:space="0" w:color="auto"/>
            </w:tcBorders>
            <w:vAlign w:val="bottom"/>
          </w:tcPr>
          <w:p w14:paraId="6057FF62" w14:textId="70F0F905"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single" w:sz="4" w:space="0" w:color="auto"/>
            </w:tcBorders>
            <w:vAlign w:val="bottom"/>
          </w:tcPr>
          <w:p w14:paraId="71F7B9EB" w14:textId="678E1C7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-39.4</w:t>
            </w:r>
          </w:p>
        </w:tc>
        <w:tc>
          <w:tcPr>
            <w:tcW w:w="1051" w:type="dxa"/>
            <w:tcBorders>
              <w:top w:val="nil"/>
              <w:bottom w:val="single" w:sz="4" w:space="0" w:color="auto"/>
            </w:tcBorders>
            <w:vAlign w:val="bottom"/>
          </w:tcPr>
          <w:p w14:paraId="47A47377" w14:textId="51E5FCF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5444C4D0" w14:textId="0AEE8941" w:rsidTr="00BC3D09">
        <w:trPr>
          <w:trHeight w:val="56"/>
          <w:jc w:val="center"/>
        </w:trPr>
        <w:tc>
          <w:tcPr>
            <w:tcW w:w="765" w:type="dxa"/>
            <w:tcBorders>
              <w:top w:val="nil"/>
              <w:left w:val="single" w:sz="4" w:space="0" w:color="auto"/>
              <w:bottom w:val="nil"/>
              <w:right w:val="single" w:sz="4" w:space="0" w:color="auto"/>
            </w:tcBorders>
            <w:shd w:val="clear" w:color="auto" w:fill="auto"/>
            <w:noWrap/>
            <w:vAlign w:val="bottom"/>
            <w:hideMark/>
          </w:tcPr>
          <w:p w14:paraId="2A65CA7D"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1.5</w:t>
            </w:r>
          </w:p>
        </w:tc>
        <w:tc>
          <w:tcPr>
            <w:tcW w:w="680" w:type="dxa"/>
            <w:tcBorders>
              <w:top w:val="nil"/>
              <w:left w:val="nil"/>
              <w:bottom w:val="nil"/>
              <w:right w:val="nil"/>
            </w:tcBorders>
            <w:shd w:val="clear" w:color="auto" w:fill="auto"/>
            <w:noWrap/>
            <w:vAlign w:val="bottom"/>
            <w:hideMark/>
          </w:tcPr>
          <w:p w14:paraId="1E15EC76"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4A1D368B"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5DC25DDE"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-20.4</w:t>
            </w:r>
          </w:p>
        </w:tc>
        <w:tc>
          <w:tcPr>
            <w:tcW w:w="1294" w:type="dxa"/>
            <w:tcBorders>
              <w:top w:val="nil"/>
              <w:left w:val="nil"/>
              <w:bottom w:val="nil"/>
              <w:right w:val="single" w:sz="4" w:space="0" w:color="auto"/>
            </w:tcBorders>
            <w:shd w:val="clear" w:color="auto" w:fill="auto"/>
            <w:noWrap/>
            <w:vAlign w:val="bottom"/>
            <w:hideMark/>
          </w:tcPr>
          <w:p w14:paraId="0497F2A8"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6952CB43" w14:textId="7F27128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20.5</w:t>
            </w:r>
          </w:p>
        </w:tc>
        <w:tc>
          <w:tcPr>
            <w:tcW w:w="680" w:type="dxa"/>
            <w:tcBorders>
              <w:top w:val="single" w:sz="4" w:space="0" w:color="auto"/>
              <w:left w:val="single" w:sz="4" w:space="0" w:color="auto"/>
              <w:bottom w:val="nil"/>
            </w:tcBorders>
            <w:vAlign w:val="bottom"/>
          </w:tcPr>
          <w:p w14:paraId="284CB5D6" w14:textId="18FED415"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-25.0</w:t>
            </w:r>
          </w:p>
        </w:tc>
        <w:tc>
          <w:tcPr>
            <w:tcW w:w="1054" w:type="dxa"/>
            <w:tcBorders>
              <w:top w:val="single" w:sz="4" w:space="0" w:color="auto"/>
              <w:bottom w:val="nil"/>
              <w:right w:val="single" w:sz="4" w:space="0" w:color="auto"/>
            </w:tcBorders>
            <w:vAlign w:val="bottom"/>
          </w:tcPr>
          <w:p w14:paraId="21E8AD2F" w14:textId="031AFA08"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single" w:sz="4" w:space="0" w:color="auto"/>
              <w:left w:val="single" w:sz="4" w:space="0" w:color="auto"/>
              <w:bottom w:val="nil"/>
            </w:tcBorders>
            <w:vAlign w:val="bottom"/>
          </w:tcPr>
          <w:p w14:paraId="7C14411A" w14:textId="3CF6B490"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single" w:sz="4" w:space="0" w:color="auto"/>
              <w:bottom w:val="nil"/>
            </w:tcBorders>
            <w:vAlign w:val="bottom"/>
          </w:tcPr>
          <w:p w14:paraId="30126F05" w14:textId="5F79BFDF"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11C1B368" w14:textId="4E39CDEF"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6D3F38BA"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w:t>
            </w:r>
          </w:p>
        </w:tc>
        <w:tc>
          <w:tcPr>
            <w:tcW w:w="680" w:type="dxa"/>
            <w:tcBorders>
              <w:top w:val="nil"/>
              <w:left w:val="nil"/>
              <w:bottom w:val="nil"/>
              <w:right w:val="nil"/>
            </w:tcBorders>
            <w:shd w:val="clear" w:color="auto" w:fill="auto"/>
            <w:noWrap/>
            <w:vAlign w:val="bottom"/>
            <w:hideMark/>
          </w:tcPr>
          <w:p w14:paraId="2D701741"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4038F0CE"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637AE0A8"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-20.9</w:t>
            </w:r>
          </w:p>
        </w:tc>
        <w:tc>
          <w:tcPr>
            <w:tcW w:w="1294" w:type="dxa"/>
            <w:tcBorders>
              <w:top w:val="nil"/>
              <w:left w:val="nil"/>
              <w:bottom w:val="nil"/>
              <w:right w:val="single" w:sz="4" w:space="0" w:color="auto"/>
            </w:tcBorders>
            <w:shd w:val="clear" w:color="auto" w:fill="auto"/>
            <w:noWrap/>
            <w:vAlign w:val="bottom"/>
            <w:hideMark/>
          </w:tcPr>
          <w:p w14:paraId="7C09745B"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5B4C5DFC" w14:textId="5CC2AA6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21.5</w:t>
            </w:r>
          </w:p>
        </w:tc>
        <w:tc>
          <w:tcPr>
            <w:tcW w:w="680" w:type="dxa"/>
            <w:tcBorders>
              <w:top w:val="nil"/>
              <w:left w:val="single" w:sz="4" w:space="0" w:color="auto"/>
              <w:bottom w:val="nil"/>
            </w:tcBorders>
            <w:vAlign w:val="bottom"/>
          </w:tcPr>
          <w:p w14:paraId="1BBE8436" w14:textId="330FE379"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-25.0</w:t>
            </w:r>
          </w:p>
        </w:tc>
        <w:tc>
          <w:tcPr>
            <w:tcW w:w="1054" w:type="dxa"/>
            <w:tcBorders>
              <w:top w:val="nil"/>
              <w:bottom w:val="nil"/>
              <w:right w:val="single" w:sz="4" w:space="0" w:color="auto"/>
            </w:tcBorders>
            <w:vAlign w:val="bottom"/>
          </w:tcPr>
          <w:p w14:paraId="76E2C229" w14:textId="03965953"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1A9E2FBB" w14:textId="39ED79C1"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nil"/>
              <w:bottom w:val="nil"/>
            </w:tcBorders>
            <w:vAlign w:val="bottom"/>
          </w:tcPr>
          <w:p w14:paraId="4199CD9C" w14:textId="6664A838"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6BC68AAB" w14:textId="4471A7BF"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4F0C696F"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w:t>
            </w:r>
          </w:p>
        </w:tc>
        <w:tc>
          <w:tcPr>
            <w:tcW w:w="680" w:type="dxa"/>
            <w:tcBorders>
              <w:top w:val="nil"/>
              <w:left w:val="nil"/>
              <w:bottom w:val="nil"/>
              <w:right w:val="nil"/>
            </w:tcBorders>
            <w:shd w:val="clear" w:color="auto" w:fill="auto"/>
            <w:noWrap/>
            <w:vAlign w:val="bottom"/>
            <w:hideMark/>
          </w:tcPr>
          <w:p w14:paraId="2A359A32"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656945F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12ADA106"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-21.3</w:t>
            </w:r>
          </w:p>
        </w:tc>
        <w:tc>
          <w:tcPr>
            <w:tcW w:w="1294" w:type="dxa"/>
            <w:tcBorders>
              <w:top w:val="nil"/>
              <w:left w:val="nil"/>
              <w:bottom w:val="nil"/>
              <w:right w:val="single" w:sz="4" w:space="0" w:color="auto"/>
            </w:tcBorders>
            <w:shd w:val="clear" w:color="auto" w:fill="auto"/>
            <w:noWrap/>
            <w:vAlign w:val="bottom"/>
            <w:hideMark/>
          </w:tcPr>
          <w:p w14:paraId="2A070E91"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4920444F" w14:textId="3E9654A5"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22.5</w:t>
            </w:r>
          </w:p>
        </w:tc>
        <w:tc>
          <w:tcPr>
            <w:tcW w:w="680" w:type="dxa"/>
            <w:tcBorders>
              <w:top w:val="nil"/>
              <w:left w:val="single" w:sz="4" w:space="0" w:color="auto"/>
              <w:bottom w:val="nil"/>
            </w:tcBorders>
            <w:vAlign w:val="bottom"/>
          </w:tcPr>
          <w:p w14:paraId="75E96F53" w14:textId="283A11CA"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-25.0</w:t>
            </w:r>
          </w:p>
        </w:tc>
        <w:tc>
          <w:tcPr>
            <w:tcW w:w="1054" w:type="dxa"/>
            <w:tcBorders>
              <w:top w:val="nil"/>
              <w:bottom w:val="nil"/>
              <w:right w:val="single" w:sz="4" w:space="0" w:color="auto"/>
            </w:tcBorders>
            <w:vAlign w:val="bottom"/>
          </w:tcPr>
          <w:p w14:paraId="1760C12F" w14:textId="56C92FAC"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573D2E91" w14:textId="7F36C9A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nil"/>
              <w:bottom w:val="nil"/>
            </w:tcBorders>
            <w:vAlign w:val="bottom"/>
          </w:tcPr>
          <w:p w14:paraId="613044E5" w14:textId="73E2E248"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1486C504" w14:textId="13CFE554"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3AC2B29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w:t>
            </w:r>
          </w:p>
        </w:tc>
        <w:tc>
          <w:tcPr>
            <w:tcW w:w="680" w:type="dxa"/>
            <w:tcBorders>
              <w:top w:val="nil"/>
              <w:left w:val="nil"/>
              <w:bottom w:val="nil"/>
              <w:right w:val="nil"/>
            </w:tcBorders>
            <w:shd w:val="clear" w:color="auto" w:fill="auto"/>
            <w:noWrap/>
            <w:vAlign w:val="bottom"/>
            <w:hideMark/>
          </w:tcPr>
          <w:p w14:paraId="5A4A170E"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676369DF"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6BE17E8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-21.8</w:t>
            </w:r>
          </w:p>
        </w:tc>
        <w:tc>
          <w:tcPr>
            <w:tcW w:w="1294" w:type="dxa"/>
            <w:tcBorders>
              <w:top w:val="nil"/>
              <w:left w:val="nil"/>
              <w:bottom w:val="nil"/>
              <w:right w:val="single" w:sz="4" w:space="0" w:color="auto"/>
            </w:tcBorders>
            <w:shd w:val="clear" w:color="auto" w:fill="auto"/>
            <w:noWrap/>
            <w:vAlign w:val="bottom"/>
            <w:hideMark/>
          </w:tcPr>
          <w:p w14:paraId="44BFFE2C"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2AF8DF3D" w14:textId="620FE375"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23.5</w:t>
            </w:r>
          </w:p>
        </w:tc>
        <w:tc>
          <w:tcPr>
            <w:tcW w:w="680" w:type="dxa"/>
            <w:tcBorders>
              <w:top w:val="nil"/>
              <w:left w:val="single" w:sz="4" w:space="0" w:color="auto"/>
              <w:bottom w:val="nil"/>
            </w:tcBorders>
            <w:vAlign w:val="bottom"/>
          </w:tcPr>
          <w:p w14:paraId="2898E26E" w14:textId="1695F0B9"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-25.0</w:t>
            </w:r>
          </w:p>
        </w:tc>
        <w:tc>
          <w:tcPr>
            <w:tcW w:w="1054" w:type="dxa"/>
            <w:tcBorders>
              <w:top w:val="nil"/>
              <w:bottom w:val="nil"/>
              <w:right w:val="single" w:sz="4" w:space="0" w:color="auto"/>
            </w:tcBorders>
            <w:vAlign w:val="bottom"/>
          </w:tcPr>
          <w:p w14:paraId="0C336371" w14:textId="1140AE4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299D7CB7" w14:textId="796B38DA"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nil"/>
              <w:bottom w:val="nil"/>
            </w:tcBorders>
            <w:vAlign w:val="bottom"/>
          </w:tcPr>
          <w:p w14:paraId="19C650F9" w14:textId="2170F996"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65398709" w14:textId="681D27C9"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1140D491"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3.5</w:t>
            </w:r>
          </w:p>
        </w:tc>
        <w:tc>
          <w:tcPr>
            <w:tcW w:w="680" w:type="dxa"/>
            <w:tcBorders>
              <w:top w:val="nil"/>
              <w:left w:val="nil"/>
              <w:bottom w:val="nil"/>
              <w:right w:val="nil"/>
            </w:tcBorders>
            <w:shd w:val="clear" w:color="auto" w:fill="auto"/>
            <w:noWrap/>
            <w:vAlign w:val="bottom"/>
            <w:hideMark/>
          </w:tcPr>
          <w:p w14:paraId="7F27754C"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27CBCE69"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50BA57E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-22.2</w:t>
            </w:r>
          </w:p>
        </w:tc>
        <w:tc>
          <w:tcPr>
            <w:tcW w:w="1294" w:type="dxa"/>
            <w:tcBorders>
              <w:top w:val="nil"/>
              <w:left w:val="nil"/>
              <w:bottom w:val="nil"/>
              <w:right w:val="single" w:sz="4" w:space="0" w:color="auto"/>
            </w:tcBorders>
            <w:shd w:val="clear" w:color="auto" w:fill="auto"/>
            <w:noWrap/>
            <w:vAlign w:val="bottom"/>
            <w:hideMark/>
          </w:tcPr>
          <w:p w14:paraId="17CB16E1"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single" w:sz="4" w:space="0" w:color="auto"/>
              <w:right w:val="single" w:sz="4" w:space="0" w:color="auto"/>
            </w:tcBorders>
            <w:vAlign w:val="bottom"/>
          </w:tcPr>
          <w:p w14:paraId="3B526DDF" w14:textId="0623A2AC"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24.5</w:t>
            </w:r>
          </w:p>
        </w:tc>
        <w:tc>
          <w:tcPr>
            <w:tcW w:w="680" w:type="dxa"/>
            <w:tcBorders>
              <w:top w:val="nil"/>
              <w:left w:val="single" w:sz="4" w:space="0" w:color="auto"/>
              <w:bottom w:val="single" w:sz="4" w:space="0" w:color="auto"/>
            </w:tcBorders>
            <w:vAlign w:val="bottom"/>
          </w:tcPr>
          <w:p w14:paraId="644DE125" w14:textId="20245649"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-25.0</w:t>
            </w:r>
          </w:p>
        </w:tc>
        <w:tc>
          <w:tcPr>
            <w:tcW w:w="1054" w:type="dxa"/>
            <w:tcBorders>
              <w:top w:val="nil"/>
              <w:bottom w:val="single" w:sz="4" w:space="0" w:color="auto"/>
              <w:right w:val="single" w:sz="4" w:space="0" w:color="auto"/>
            </w:tcBorders>
            <w:vAlign w:val="bottom"/>
          </w:tcPr>
          <w:p w14:paraId="1AC3402E" w14:textId="2D0EF208"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418C473A" w14:textId="3167E9A2"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nil"/>
              <w:bottom w:val="nil"/>
            </w:tcBorders>
            <w:vAlign w:val="bottom"/>
          </w:tcPr>
          <w:p w14:paraId="3D95438D" w14:textId="7A7AC5B0"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0F0D0C4C" w14:textId="224D5D01"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6AFE412E"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w:t>
            </w:r>
          </w:p>
        </w:tc>
        <w:tc>
          <w:tcPr>
            <w:tcW w:w="680" w:type="dxa"/>
            <w:tcBorders>
              <w:top w:val="nil"/>
              <w:left w:val="nil"/>
              <w:bottom w:val="nil"/>
              <w:right w:val="nil"/>
            </w:tcBorders>
            <w:shd w:val="clear" w:color="auto" w:fill="auto"/>
            <w:noWrap/>
            <w:vAlign w:val="bottom"/>
            <w:hideMark/>
          </w:tcPr>
          <w:p w14:paraId="3717648B"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nil"/>
              <w:right w:val="nil"/>
            </w:tcBorders>
            <w:shd w:val="clear" w:color="auto" w:fill="auto"/>
            <w:noWrap/>
            <w:vAlign w:val="bottom"/>
            <w:hideMark/>
          </w:tcPr>
          <w:p w14:paraId="1778F27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15FA0A56"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-22.7</w:t>
            </w:r>
          </w:p>
        </w:tc>
        <w:tc>
          <w:tcPr>
            <w:tcW w:w="1294" w:type="dxa"/>
            <w:tcBorders>
              <w:top w:val="nil"/>
              <w:left w:val="nil"/>
              <w:bottom w:val="nil"/>
              <w:right w:val="single" w:sz="4" w:space="0" w:color="auto"/>
            </w:tcBorders>
            <w:shd w:val="clear" w:color="auto" w:fill="auto"/>
            <w:noWrap/>
            <w:vAlign w:val="bottom"/>
            <w:hideMark/>
          </w:tcPr>
          <w:p w14:paraId="346B2F9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single" w:sz="4" w:space="0" w:color="auto"/>
              <w:left w:val="nil"/>
              <w:bottom w:val="nil"/>
              <w:right w:val="single" w:sz="4" w:space="0" w:color="auto"/>
            </w:tcBorders>
            <w:vAlign w:val="bottom"/>
          </w:tcPr>
          <w:p w14:paraId="44D0A9C8" w14:textId="30A6D545"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25.5</w:t>
            </w:r>
          </w:p>
        </w:tc>
        <w:tc>
          <w:tcPr>
            <w:tcW w:w="680" w:type="dxa"/>
            <w:tcBorders>
              <w:top w:val="single" w:sz="4" w:space="0" w:color="auto"/>
              <w:left w:val="single" w:sz="4" w:space="0" w:color="auto"/>
              <w:bottom w:val="nil"/>
            </w:tcBorders>
            <w:vAlign w:val="bottom"/>
          </w:tcPr>
          <w:p w14:paraId="140E27EA" w14:textId="183C7200"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-30.0</w:t>
            </w:r>
          </w:p>
        </w:tc>
        <w:tc>
          <w:tcPr>
            <w:tcW w:w="1054" w:type="dxa"/>
            <w:tcBorders>
              <w:top w:val="single" w:sz="4" w:space="0" w:color="auto"/>
              <w:bottom w:val="nil"/>
              <w:right w:val="single" w:sz="4" w:space="0" w:color="auto"/>
            </w:tcBorders>
            <w:vAlign w:val="bottom"/>
          </w:tcPr>
          <w:p w14:paraId="7E1DEFB4" w14:textId="61EE1FCC"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0CF5AE9B" w14:textId="0746BEFD"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-40.0</w:t>
            </w:r>
          </w:p>
        </w:tc>
        <w:tc>
          <w:tcPr>
            <w:tcW w:w="1051" w:type="dxa"/>
            <w:tcBorders>
              <w:top w:val="nil"/>
              <w:bottom w:val="nil"/>
            </w:tcBorders>
            <w:vAlign w:val="bottom"/>
          </w:tcPr>
          <w:p w14:paraId="48382F79" w14:textId="40199646"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r>
      <w:tr w:rsidR="00BC3D09" w:rsidRPr="00AF0B96" w14:paraId="0A353051" w14:textId="2E821385" w:rsidTr="00BC3D09">
        <w:trPr>
          <w:trHeight w:val="66"/>
          <w:jc w:val="center"/>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14:paraId="029D76B0"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4.5</w:t>
            </w:r>
          </w:p>
        </w:tc>
        <w:tc>
          <w:tcPr>
            <w:tcW w:w="680" w:type="dxa"/>
            <w:tcBorders>
              <w:top w:val="nil"/>
              <w:left w:val="nil"/>
              <w:bottom w:val="single" w:sz="4" w:space="0" w:color="auto"/>
              <w:right w:val="nil"/>
            </w:tcBorders>
            <w:shd w:val="clear" w:color="auto" w:fill="auto"/>
            <w:noWrap/>
            <w:vAlign w:val="bottom"/>
            <w:hideMark/>
          </w:tcPr>
          <w:p w14:paraId="6DDEDE74"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-10.0</w:t>
            </w:r>
          </w:p>
        </w:tc>
        <w:tc>
          <w:tcPr>
            <w:tcW w:w="1251" w:type="dxa"/>
            <w:tcBorders>
              <w:top w:val="nil"/>
              <w:left w:val="nil"/>
              <w:bottom w:val="single" w:sz="4" w:space="0" w:color="auto"/>
              <w:right w:val="nil"/>
            </w:tcBorders>
            <w:shd w:val="clear" w:color="auto" w:fill="auto"/>
            <w:noWrap/>
            <w:vAlign w:val="bottom"/>
            <w:hideMark/>
          </w:tcPr>
          <w:p w14:paraId="1A0901E7"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single" w:sz="4" w:space="0" w:color="auto"/>
              <w:bottom w:val="nil"/>
              <w:right w:val="nil"/>
            </w:tcBorders>
            <w:shd w:val="clear" w:color="auto" w:fill="auto"/>
            <w:noWrap/>
            <w:vAlign w:val="bottom"/>
            <w:hideMark/>
          </w:tcPr>
          <w:p w14:paraId="669ACBC3"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-23.1</w:t>
            </w:r>
          </w:p>
        </w:tc>
        <w:tc>
          <w:tcPr>
            <w:tcW w:w="1294" w:type="dxa"/>
            <w:tcBorders>
              <w:top w:val="nil"/>
              <w:left w:val="nil"/>
              <w:bottom w:val="nil"/>
              <w:right w:val="single" w:sz="4" w:space="0" w:color="auto"/>
            </w:tcBorders>
            <w:shd w:val="clear" w:color="auto" w:fill="auto"/>
            <w:noWrap/>
            <w:vAlign w:val="bottom"/>
            <w:hideMark/>
          </w:tcPr>
          <w:p w14:paraId="5B87F7AB"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597B5EFB" w14:textId="7003004B"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26.5</w:t>
            </w:r>
          </w:p>
        </w:tc>
        <w:tc>
          <w:tcPr>
            <w:tcW w:w="680" w:type="dxa"/>
            <w:tcBorders>
              <w:top w:val="nil"/>
              <w:left w:val="single" w:sz="4" w:space="0" w:color="auto"/>
              <w:bottom w:val="nil"/>
            </w:tcBorders>
            <w:vAlign w:val="bottom"/>
          </w:tcPr>
          <w:p w14:paraId="6CF79980" w14:textId="3E2F2E8A"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-30.0</w:t>
            </w:r>
          </w:p>
        </w:tc>
        <w:tc>
          <w:tcPr>
            <w:tcW w:w="1054" w:type="dxa"/>
            <w:tcBorders>
              <w:top w:val="nil"/>
              <w:bottom w:val="nil"/>
              <w:right w:val="single" w:sz="4" w:space="0" w:color="auto"/>
            </w:tcBorders>
            <w:vAlign w:val="bottom"/>
          </w:tcPr>
          <w:p w14:paraId="71C8A6ED" w14:textId="33193030"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dBm</w:t>
            </w:r>
            <w:proofErr w:type="spellEnd"/>
            <w:r w:rsidRPr="00BC3D09">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4F3391A2" w14:textId="685A62EC"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-40.0</w:t>
            </w:r>
          </w:p>
        </w:tc>
        <w:tc>
          <w:tcPr>
            <w:tcW w:w="1051" w:type="dxa"/>
            <w:tcBorders>
              <w:top w:val="nil"/>
              <w:bottom w:val="nil"/>
            </w:tcBorders>
            <w:vAlign w:val="bottom"/>
          </w:tcPr>
          <w:p w14:paraId="0866D629" w14:textId="6E91EE7E"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dBR</w:t>
            </w:r>
            <w:proofErr w:type="spellEnd"/>
            <w:r w:rsidRPr="00BC3D09">
              <w:rPr>
                <w:rFonts w:asciiTheme="minorHAnsi" w:hAnsiTheme="minorHAnsi"/>
                <w:color w:val="000000"/>
                <w:sz w:val="18"/>
                <w:szCs w:val="18"/>
              </w:rPr>
              <w:t>/MHz</w:t>
            </w:r>
          </w:p>
        </w:tc>
      </w:tr>
      <w:tr w:rsidR="00BC3D09" w:rsidRPr="00AF0B96" w14:paraId="22D76AA4" w14:textId="6C32A25B" w:rsidTr="00BC3D09">
        <w:trPr>
          <w:trHeight w:val="56"/>
          <w:jc w:val="center"/>
        </w:trPr>
        <w:tc>
          <w:tcPr>
            <w:tcW w:w="765" w:type="dxa"/>
            <w:tcBorders>
              <w:top w:val="nil"/>
              <w:left w:val="single" w:sz="4" w:space="0" w:color="auto"/>
              <w:bottom w:val="nil"/>
              <w:right w:val="single" w:sz="4" w:space="0" w:color="auto"/>
            </w:tcBorders>
            <w:shd w:val="clear" w:color="auto" w:fill="auto"/>
            <w:noWrap/>
            <w:vAlign w:val="bottom"/>
            <w:hideMark/>
          </w:tcPr>
          <w:p w14:paraId="358B5B0F"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5.5</w:t>
            </w:r>
          </w:p>
        </w:tc>
        <w:tc>
          <w:tcPr>
            <w:tcW w:w="680" w:type="dxa"/>
            <w:tcBorders>
              <w:top w:val="nil"/>
              <w:left w:val="nil"/>
              <w:bottom w:val="nil"/>
              <w:right w:val="nil"/>
            </w:tcBorders>
            <w:shd w:val="clear" w:color="auto" w:fill="auto"/>
            <w:noWrap/>
            <w:vAlign w:val="bottom"/>
            <w:hideMark/>
          </w:tcPr>
          <w:p w14:paraId="3E311ACD"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7CDE07D4"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nil"/>
              <w:bottom w:val="nil"/>
              <w:right w:val="nil"/>
            </w:tcBorders>
            <w:shd w:val="clear" w:color="auto" w:fill="auto"/>
            <w:noWrap/>
            <w:vAlign w:val="bottom"/>
            <w:hideMark/>
          </w:tcPr>
          <w:p w14:paraId="6CDF5CA7"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-24.0</w:t>
            </w:r>
          </w:p>
        </w:tc>
        <w:tc>
          <w:tcPr>
            <w:tcW w:w="1294" w:type="dxa"/>
            <w:tcBorders>
              <w:top w:val="nil"/>
              <w:left w:val="nil"/>
              <w:bottom w:val="nil"/>
              <w:right w:val="single" w:sz="4" w:space="0" w:color="auto"/>
            </w:tcBorders>
            <w:shd w:val="clear" w:color="auto" w:fill="auto"/>
            <w:noWrap/>
            <w:vAlign w:val="bottom"/>
            <w:hideMark/>
          </w:tcPr>
          <w:p w14:paraId="4FF2709F"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02A22323" w14:textId="6F77542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27.5</w:t>
            </w:r>
          </w:p>
        </w:tc>
        <w:tc>
          <w:tcPr>
            <w:tcW w:w="680" w:type="dxa"/>
            <w:tcBorders>
              <w:top w:val="nil"/>
              <w:left w:val="single" w:sz="4" w:space="0" w:color="auto"/>
              <w:bottom w:val="nil"/>
            </w:tcBorders>
            <w:vAlign w:val="bottom"/>
          </w:tcPr>
          <w:p w14:paraId="212AAA04" w14:textId="4FE44A1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-30.0</w:t>
            </w:r>
          </w:p>
        </w:tc>
        <w:tc>
          <w:tcPr>
            <w:tcW w:w="1054" w:type="dxa"/>
            <w:tcBorders>
              <w:top w:val="nil"/>
              <w:bottom w:val="nil"/>
              <w:right w:val="single" w:sz="4" w:space="0" w:color="auto"/>
            </w:tcBorders>
            <w:vAlign w:val="bottom"/>
          </w:tcPr>
          <w:p w14:paraId="7CC92D0D" w14:textId="03FB19D1"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dBm</w:t>
            </w:r>
            <w:proofErr w:type="spellEnd"/>
            <w:r w:rsidRPr="00BC3D09">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6D8B777D" w14:textId="531A2903"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-40.0</w:t>
            </w:r>
          </w:p>
        </w:tc>
        <w:tc>
          <w:tcPr>
            <w:tcW w:w="1051" w:type="dxa"/>
            <w:tcBorders>
              <w:top w:val="nil"/>
              <w:bottom w:val="nil"/>
            </w:tcBorders>
            <w:vAlign w:val="bottom"/>
          </w:tcPr>
          <w:p w14:paraId="1A73EF1F" w14:textId="2DA439DF"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dBR</w:t>
            </w:r>
            <w:proofErr w:type="spellEnd"/>
            <w:r w:rsidRPr="00BC3D09">
              <w:rPr>
                <w:rFonts w:asciiTheme="minorHAnsi" w:hAnsiTheme="minorHAnsi"/>
                <w:color w:val="000000"/>
                <w:sz w:val="18"/>
                <w:szCs w:val="18"/>
              </w:rPr>
              <w:t>/MHz</w:t>
            </w:r>
          </w:p>
        </w:tc>
      </w:tr>
      <w:tr w:rsidR="00BC3D09" w:rsidRPr="00AF0B96" w14:paraId="6C91BAF0" w14:textId="6CA943B6"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3D22D81D"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6.5</w:t>
            </w:r>
          </w:p>
        </w:tc>
        <w:tc>
          <w:tcPr>
            <w:tcW w:w="680" w:type="dxa"/>
            <w:tcBorders>
              <w:top w:val="nil"/>
              <w:left w:val="nil"/>
              <w:bottom w:val="nil"/>
              <w:right w:val="nil"/>
            </w:tcBorders>
            <w:shd w:val="clear" w:color="auto" w:fill="auto"/>
            <w:noWrap/>
            <w:vAlign w:val="bottom"/>
            <w:hideMark/>
          </w:tcPr>
          <w:p w14:paraId="7CC9B5C3"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614EE2E3"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nil"/>
              <w:bottom w:val="nil"/>
              <w:right w:val="nil"/>
            </w:tcBorders>
            <w:shd w:val="clear" w:color="auto" w:fill="auto"/>
            <w:noWrap/>
            <w:vAlign w:val="bottom"/>
            <w:hideMark/>
          </w:tcPr>
          <w:p w14:paraId="2A6311C8"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-24.9</w:t>
            </w:r>
          </w:p>
        </w:tc>
        <w:tc>
          <w:tcPr>
            <w:tcW w:w="1294" w:type="dxa"/>
            <w:tcBorders>
              <w:top w:val="nil"/>
              <w:left w:val="nil"/>
              <w:bottom w:val="nil"/>
              <w:right w:val="single" w:sz="4" w:space="0" w:color="auto"/>
            </w:tcBorders>
            <w:shd w:val="clear" w:color="auto" w:fill="auto"/>
            <w:noWrap/>
            <w:vAlign w:val="bottom"/>
            <w:hideMark/>
          </w:tcPr>
          <w:p w14:paraId="35ADEE0A"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374DBC29" w14:textId="104CFB6D"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28.5</w:t>
            </w:r>
          </w:p>
        </w:tc>
        <w:tc>
          <w:tcPr>
            <w:tcW w:w="680" w:type="dxa"/>
            <w:tcBorders>
              <w:top w:val="nil"/>
              <w:left w:val="single" w:sz="4" w:space="0" w:color="auto"/>
              <w:bottom w:val="nil"/>
            </w:tcBorders>
            <w:vAlign w:val="bottom"/>
          </w:tcPr>
          <w:p w14:paraId="3C384411" w14:textId="74564F2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-30.0</w:t>
            </w:r>
          </w:p>
        </w:tc>
        <w:tc>
          <w:tcPr>
            <w:tcW w:w="1054" w:type="dxa"/>
            <w:tcBorders>
              <w:top w:val="nil"/>
              <w:bottom w:val="nil"/>
              <w:right w:val="single" w:sz="4" w:space="0" w:color="auto"/>
            </w:tcBorders>
            <w:vAlign w:val="bottom"/>
          </w:tcPr>
          <w:p w14:paraId="55980B7A" w14:textId="2E275ABE"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dBm</w:t>
            </w:r>
            <w:proofErr w:type="spellEnd"/>
            <w:r w:rsidRPr="00BC3D09">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349799F3" w14:textId="36D10144"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-40.0</w:t>
            </w:r>
          </w:p>
        </w:tc>
        <w:tc>
          <w:tcPr>
            <w:tcW w:w="1051" w:type="dxa"/>
            <w:tcBorders>
              <w:top w:val="nil"/>
              <w:bottom w:val="nil"/>
            </w:tcBorders>
            <w:vAlign w:val="bottom"/>
          </w:tcPr>
          <w:p w14:paraId="36F9CA6E" w14:textId="0B2A6A2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dBR</w:t>
            </w:r>
            <w:proofErr w:type="spellEnd"/>
            <w:r w:rsidRPr="00BC3D09">
              <w:rPr>
                <w:rFonts w:asciiTheme="minorHAnsi" w:hAnsiTheme="minorHAnsi"/>
                <w:color w:val="000000"/>
                <w:sz w:val="18"/>
                <w:szCs w:val="18"/>
              </w:rPr>
              <w:t>/MHz</w:t>
            </w:r>
          </w:p>
        </w:tc>
      </w:tr>
      <w:tr w:rsidR="00BC3D09" w:rsidRPr="00AF0B96" w14:paraId="3849F0BE" w14:textId="27D7BEEC"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2DBD8A11"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7.5</w:t>
            </w:r>
          </w:p>
        </w:tc>
        <w:tc>
          <w:tcPr>
            <w:tcW w:w="680" w:type="dxa"/>
            <w:tcBorders>
              <w:top w:val="nil"/>
              <w:left w:val="nil"/>
              <w:bottom w:val="nil"/>
              <w:right w:val="nil"/>
            </w:tcBorders>
            <w:shd w:val="clear" w:color="auto" w:fill="auto"/>
            <w:noWrap/>
            <w:vAlign w:val="bottom"/>
            <w:hideMark/>
          </w:tcPr>
          <w:p w14:paraId="5B6671D6"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0429F969"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nil"/>
              <w:bottom w:val="nil"/>
              <w:right w:val="nil"/>
            </w:tcBorders>
            <w:shd w:val="clear" w:color="auto" w:fill="auto"/>
            <w:noWrap/>
            <w:vAlign w:val="bottom"/>
            <w:hideMark/>
          </w:tcPr>
          <w:p w14:paraId="5951DC60"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-25.8</w:t>
            </w:r>
          </w:p>
        </w:tc>
        <w:tc>
          <w:tcPr>
            <w:tcW w:w="1294" w:type="dxa"/>
            <w:tcBorders>
              <w:top w:val="nil"/>
              <w:left w:val="nil"/>
              <w:bottom w:val="nil"/>
              <w:right w:val="single" w:sz="4" w:space="0" w:color="auto"/>
            </w:tcBorders>
            <w:shd w:val="clear" w:color="auto" w:fill="auto"/>
            <w:noWrap/>
            <w:vAlign w:val="bottom"/>
            <w:hideMark/>
          </w:tcPr>
          <w:p w14:paraId="348047A9"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vAlign w:val="bottom"/>
          </w:tcPr>
          <w:p w14:paraId="4115AF3A" w14:textId="7537ACA3"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29.5</w:t>
            </w:r>
          </w:p>
        </w:tc>
        <w:tc>
          <w:tcPr>
            <w:tcW w:w="680" w:type="dxa"/>
            <w:tcBorders>
              <w:top w:val="nil"/>
              <w:left w:val="single" w:sz="4" w:space="0" w:color="auto"/>
              <w:bottom w:val="nil"/>
            </w:tcBorders>
            <w:vAlign w:val="bottom"/>
          </w:tcPr>
          <w:p w14:paraId="77F01657" w14:textId="73E6F22E"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-30.0</w:t>
            </w:r>
          </w:p>
        </w:tc>
        <w:tc>
          <w:tcPr>
            <w:tcW w:w="1054" w:type="dxa"/>
            <w:tcBorders>
              <w:top w:val="nil"/>
              <w:bottom w:val="nil"/>
              <w:right w:val="single" w:sz="4" w:space="0" w:color="auto"/>
            </w:tcBorders>
            <w:vAlign w:val="bottom"/>
          </w:tcPr>
          <w:p w14:paraId="5095F261" w14:textId="7DE5D069"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dBm</w:t>
            </w:r>
            <w:proofErr w:type="spellEnd"/>
            <w:r w:rsidRPr="00BC3D09">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1AC418DC" w14:textId="7479362A"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-40.0</w:t>
            </w:r>
          </w:p>
        </w:tc>
        <w:tc>
          <w:tcPr>
            <w:tcW w:w="1051" w:type="dxa"/>
            <w:tcBorders>
              <w:top w:val="nil"/>
              <w:bottom w:val="nil"/>
            </w:tcBorders>
            <w:vAlign w:val="bottom"/>
          </w:tcPr>
          <w:p w14:paraId="6FFA8171" w14:textId="691FEA5B"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dBR</w:t>
            </w:r>
            <w:proofErr w:type="spellEnd"/>
            <w:r w:rsidRPr="00BC3D09">
              <w:rPr>
                <w:rFonts w:asciiTheme="minorHAnsi" w:hAnsiTheme="minorHAnsi"/>
                <w:color w:val="000000"/>
                <w:sz w:val="18"/>
                <w:szCs w:val="18"/>
              </w:rPr>
              <w:t>/MHz</w:t>
            </w:r>
          </w:p>
        </w:tc>
      </w:tr>
      <w:tr w:rsidR="00BC3D09" w:rsidRPr="00AF0B96" w14:paraId="77CDF6A8" w14:textId="7844BDDD" w:rsidTr="00BC3D09">
        <w:trPr>
          <w:trHeight w:val="66"/>
          <w:jc w:val="center"/>
        </w:trPr>
        <w:tc>
          <w:tcPr>
            <w:tcW w:w="765" w:type="dxa"/>
            <w:tcBorders>
              <w:top w:val="nil"/>
              <w:left w:val="single" w:sz="4" w:space="0" w:color="auto"/>
              <w:bottom w:val="nil"/>
              <w:right w:val="single" w:sz="4" w:space="0" w:color="auto"/>
            </w:tcBorders>
            <w:shd w:val="clear" w:color="auto" w:fill="auto"/>
            <w:noWrap/>
            <w:vAlign w:val="bottom"/>
            <w:hideMark/>
          </w:tcPr>
          <w:p w14:paraId="07A57468"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8.5</w:t>
            </w:r>
          </w:p>
        </w:tc>
        <w:tc>
          <w:tcPr>
            <w:tcW w:w="680" w:type="dxa"/>
            <w:tcBorders>
              <w:top w:val="nil"/>
              <w:left w:val="nil"/>
              <w:bottom w:val="nil"/>
              <w:right w:val="nil"/>
            </w:tcBorders>
            <w:shd w:val="clear" w:color="auto" w:fill="auto"/>
            <w:noWrap/>
            <w:vAlign w:val="bottom"/>
            <w:hideMark/>
          </w:tcPr>
          <w:p w14:paraId="716F62EA"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nil"/>
              <w:right w:val="single" w:sz="4" w:space="0" w:color="auto"/>
            </w:tcBorders>
            <w:shd w:val="clear" w:color="auto" w:fill="auto"/>
            <w:noWrap/>
            <w:vAlign w:val="bottom"/>
            <w:hideMark/>
          </w:tcPr>
          <w:p w14:paraId="5932A07F"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nil"/>
              <w:bottom w:val="nil"/>
              <w:right w:val="nil"/>
            </w:tcBorders>
            <w:shd w:val="clear" w:color="auto" w:fill="auto"/>
            <w:noWrap/>
            <w:vAlign w:val="bottom"/>
            <w:hideMark/>
          </w:tcPr>
          <w:p w14:paraId="0643FAC9"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-26.7</w:t>
            </w:r>
          </w:p>
        </w:tc>
        <w:tc>
          <w:tcPr>
            <w:tcW w:w="1294" w:type="dxa"/>
            <w:tcBorders>
              <w:top w:val="nil"/>
              <w:left w:val="nil"/>
              <w:bottom w:val="nil"/>
              <w:right w:val="single" w:sz="4" w:space="0" w:color="auto"/>
            </w:tcBorders>
            <w:shd w:val="clear" w:color="auto" w:fill="auto"/>
            <w:noWrap/>
            <w:vAlign w:val="bottom"/>
            <w:hideMark/>
          </w:tcPr>
          <w:p w14:paraId="78F8B1E7"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nil"/>
              <w:right w:val="single" w:sz="4" w:space="0" w:color="auto"/>
            </w:tcBorders>
          </w:tcPr>
          <w:p w14:paraId="0B2E148C" w14:textId="5C4D273A"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Pr>
                <w:rFonts w:asciiTheme="minorHAnsi" w:hAnsiTheme="minorHAnsi"/>
                <w:color w:val="000000"/>
                <w:sz w:val="18"/>
                <w:szCs w:val="18"/>
              </w:rPr>
              <w:t>&gt;30</w:t>
            </w:r>
          </w:p>
        </w:tc>
        <w:tc>
          <w:tcPr>
            <w:tcW w:w="680" w:type="dxa"/>
            <w:tcBorders>
              <w:top w:val="nil"/>
              <w:left w:val="single" w:sz="4" w:space="0" w:color="auto"/>
              <w:bottom w:val="nil"/>
            </w:tcBorders>
            <w:vAlign w:val="bottom"/>
          </w:tcPr>
          <w:p w14:paraId="01D6EA8C" w14:textId="3BD7611B"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-30.0</w:t>
            </w:r>
          </w:p>
        </w:tc>
        <w:tc>
          <w:tcPr>
            <w:tcW w:w="1054" w:type="dxa"/>
            <w:tcBorders>
              <w:top w:val="nil"/>
              <w:bottom w:val="nil"/>
              <w:right w:val="single" w:sz="4" w:space="0" w:color="auto"/>
            </w:tcBorders>
            <w:vAlign w:val="bottom"/>
          </w:tcPr>
          <w:p w14:paraId="2CF0AC5E" w14:textId="50B515E9"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dBm</w:t>
            </w:r>
            <w:proofErr w:type="spellEnd"/>
            <w:r w:rsidRPr="00BC3D09">
              <w:rPr>
                <w:rFonts w:asciiTheme="minorHAnsi" w:hAnsiTheme="minorHAnsi"/>
                <w:color w:val="000000"/>
                <w:sz w:val="18"/>
                <w:szCs w:val="18"/>
              </w:rPr>
              <w:t>/MHz</w:t>
            </w:r>
          </w:p>
        </w:tc>
        <w:tc>
          <w:tcPr>
            <w:tcW w:w="680" w:type="dxa"/>
            <w:tcBorders>
              <w:top w:val="nil"/>
              <w:left w:val="single" w:sz="4" w:space="0" w:color="auto"/>
              <w:bottom w:val="nil"/>
            </w:tcBorders>
            <w:vAlign w:val="bottom"/>
          </w:tcPr>
          <w:p w14:paraId="0034C432" w14:textId="4E1661F6"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BC3D09">
              <w:rPr>
                <w:rFonts w:asciiTheme="minorHAnsi" w:hAnsiTheme="minorHAnsi"/>
                <w:color w:val="000000"/>
                <w:sz w:val="18"/>
                <w:szCs w:val="18"/>
              </w:rPr>
              <w:t>-40.0</w:t>
            </w:r>
          </w:p>
        </w:tc>
        <w:tc>
          <w:tcPr>
            <w:tcW w:w="1051" w:type="dxa"/>
            <w:tcBorders>
              <w:top w:val="nil"/>
              <w:bottom w:val="nil"/>
            </w:tcBorders>
            <w:vAlign w:val="bottom"/>
          </w:tcPr>
          <w:p w14:paraId="03575DDA" w14:textId="4BB8FDCC"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BC3D09">
              <w:rPr>
                <w:rFonts w:asciiTheme="minorHAnsi" w:hAnsiTheme="minorHAnsi"/>
                <w:color w:val="000000"/>
                <w:sz w:val="18"/>
                <w:szCs w:val="18"/>
              </w:rPr>
              <w:t>dBR</w:t>
            </w:r>
            <w:proofErr w:type="spellEnd"/>
            <w:r w:rsidRPr="00BC3D09">
              <w:rPr>
                <w:rFonts w:asciiTheme="minorHAnsi" w:hAnsiTheme="minorHAnsi"/>
                <w:color w:val="000000"/>
                <w:sz w:val="18"/>
                <w:szCs w:val="18"/>
              </w:rPr>
              <w:t>/MHz</w:t>
            </w:r>
          </w:p>
        </w:tc>
      </w:tr>
      <w:tr w:rsidR="00BC3D09" w:rsidRPr="00AF0B96" w14:paraId="6295E055" w14:textId="49B823B3" w:rsidTr="00BC3D09">
        <w:trPr>
          <w:trHeight w:val="66"/>
          <w:jc w:val="center"/>
        </w:trPr>
        <w:tc>
          <w:tcPr>
            <w:tcW w:w="765" w:type="dxa"/>
            <w:tcBorders>
              <w:top w:val="nil"/>
              <w:left w:val="single" w:sz="4" w:space="0" w:color="auto"/>
              <w:bottom w:val="single" w:sz="4" w:space="0" w:color="auto"/>
              <w:right w:val="single" w:sz="4" w:space="0" w:color="auto"/>
            </w:tcBorders>
            <w:shd w:val="clear" w:color="auto" w:fill="auto"/>
            <w:noWrap/>
            <w:vAlign w:val="bottom"/>
            <w:hideMark/>
          </w:tcPr>
          <w:p w14:paraId="337C8218"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9.5</w:t>
            </w:r>
          </w:p>
        </w:tc>
        <w:tc>
          <w:tcPr>
            <w:tcW w:w="680" w:type="dxa"/>
            <w:tcBorders>
              <w:top w:val="nil"/>
              <w:left w:val="nil"/>
              <w:bottom w:val="single" w:sz="4" w:space="0" w:color="auto"/>
              <w:right w:val="nil"/>
            </w:tcBorders>
            <w:shd w:val="clear" w:color="auto" w:fill="auto"/>
            <w:noWrap/>
            <w:vAlign w:val="bottom"/>
            <w:hideMark/>
          </w:tcPr>
          <w:p w14:paraId="4A979E52" w14:textId="77777777" w:rsidR="00BC3D09" w:rsidRPr="00AF0B96" w:rsidRDefault="00BC3D09" w:rsidP="00BC3D09">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-13.0</w:t>
            </w:r>
          </w:p>
        </w:tc>
        <w:tc>
          <w:tcPr>
            <w:tcW w:w="1251" w:type="dxa"/>
            <w:tcBorders>
              <w:top w:val="nil"/>
              <w:left w:val="nil"/>
              <w:bottom w:val="single" w:sz="4" w:space="0" w:color="auto"/>
              <w:right w:val="single" w:sz="4" w:space="0" w:color="auto"/>
            </w:tcBorders>
            <w:shd w:val="clear" w:color="auto" w:fill="auto"/>
            <w:noWrap/>
            <w:vAlign w:val="bottom"/>
            <w:hideMark/>
          </w:tcPr>
          <w:p w14:paraId="35A19432"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dBm</w:t>
            </w:r>
            <w:proofErr w:type="spellEnd"/>
            <w:r w:rsidRPr="00AF0B96">
              <w:rPr>
                <w:rFonts w:asciiTheme="minorHAnsi" w:hAnsiTheme="minorHAnsi"/>
                <w:color w:val="000000"/>
                <w:sz w:val="18"/>
                <w:szCs w:val="18"/>
              </w:rPr>
              <w:t>/MHz</w:t>
            </w:r>
          </w:p>
        </w:tc>
        <w:tc>
          <w:tcPr>
            <w:tcW w:w="607" w:type="dxa"/>
            <w:tcBorders>
              <w:top w:val="nil"/>
              <w:left w:val="nil"/>
              <w:bottom w:val="single" w:sz="4" w:space="0" w:color="auto"/>
              <w:right w:val="nil"/>
            </w:tcBorders>
            <w:shd w:val="clear" w:color="auto" w:fill="auto"/>
            <w:noWrap/>
            <w:vAlign w:val="bottom"/>
            <w:hideMark/>
          </w:tcPr>
          <w:p w14:paraId="12BF04EE" w14:textId="77777777" w:rsidR="00BC3D09" w:rsidRPr="00AF0B96" w:rsidRDefault="00BC3D09" w:rsidP="00AF0B96">
            <w:pPr>
              <w:overflowPunct/>
              <w:autoSpaceDE/>
              <w:autoSpaceDN/>
              <w:adjustRightInd/>
              <w:spacing w:after="0"/>
              <w:jc w:val="right"/>
              <w:textAlignment w:val="auto"/>
              <w:rPr>
                <w:rFonts w:asciiTheme="minorHAnsi" w:hAnsiTheme="minorHAnsi"/>
                <w:color w:val="000000"/>
                <w:sz w:val="18"/>
                <w:szCs w:val="18"/>
              </w:rPr>
            </w:pPr>
            <w:r w:rsidRPr="00AF0B96">
              <w:rPr>
                <w:rFonts w:asciiTheme="minorHAnsi" w:hAnsiTheme="minorHAnsi"/>
                <w:color w:val="000000"/>
                <w:sz w:val="18"/>
                <w:szCs w:val="18"/>
              </w:rPr>
              <w:t>-27.6</w:t>
            </w:r>
          </w:p>
        </w:tc>
        <w:tc>
          <w:tcPr>
            <w:tcW w:w="1294" w:type="dxa"/>
            <w:tcBorders>
              <w:top w:val="nil"/>
              <w:left w:val="nil"/>
              <w:bottom w:val="single" w:sz="4" w:space="0" w:color="auto"/>
              <w:right w:val="single" w:sz="4" w:space="0" w:color="auto"/>
            </w:tcBorders>
            <w:shd w:val="clear" w:color="auto" w:fill="auto"/>
            <w:noWrap/>
            <w:vAlign w:val="bottom"/>
            <w:hideMark/>
          </w:tcPr>
          <w:p w14:paraId="452CCBDE" w14:textId="77777777" w:rsidR="00BC3D09" w:rsidRPr="00AF0B96" w:rsidRDefault="00BC3D09" w:rsidP="00AF0B96">
            <w:pPr>
              <w:overflowPunct/>
              <w:autoSpaceDE/>
              <w:autoSpaceDN/>
              <w:adjustRightInd/>
              <w:spacing w:after="0"/>
              <w:textAlignment w:val="auto"/>
              <w:rPr>
                <w:rFonts w:asciiTheme="minorHAnsi" w:hAnsiTheme="minorHAnsi"/>
                <w:color w:val="000000"/>
                <w:sz w:val="18"/>
                <w:szCs w:val="18"/>
              </w:rPr>
            </w:pPr>
            <w:proofErr w:type="spellStart"/>
            <w:r w:rsidRPr="00AF0B96">
              <w:rPr>
                <w:rFonts w:asciiTheme="minorHAnsi" w:hAnsiTheme="minorHAnsi"/>
                <w:color w:val="000000"/>
                <w:sz w:val="18"/>
                <w:szCs w:val="18"/>
              </w:rPr>
              <w:t>dBR</w:t>
            </w:r>
            <w:proofErr w:type="spellEnd"/>
            <w:r w:rsidRPr="00AF0B96">
              <w:rPr>
                <w:rFonts w:asciiTheme="minorHAnsi" w:hAnsiTheme="minorHAnsi"/>
                <w:color w:val="000000"/>
                <w:sz w:val="18"/>
                <w:szCs w:val="18"/>
              </w:rPr>
              <w:t>/MHz</w:t>
            </w:r>
          </w:p>
        </w:tc>
        <w:tc>
          <w:tcPr>
            <w:tcW w:w="765" w:type="dxa"/>
            <w:tcBorders>
              <w:top w:val="nil"/>
              <w:left w:val="nil"/>
              <w:bottom w:val="single" w:sz="4" w:space="0" w:color="auto"/>
              <w:right w:val="single" w:sz="4" w:space="0" w:color="auto"/>
            </w:tcBorders>
            <w:shd w:val="clear" w:color="auto" w:fill="000000" w:themeFill="text1"/>
          </w:tcPr>
          <w:p w14:paraId="3A94A932" w14:textId="77777777" w:rsidR="00BC3D09" w:rsidRPr="00BC3D09" w:rsidRDefault="00BC3D09" w:rsidP="00AF0B96">
            <w:pPr>
              <w:overflowPunct/>
              <w:autoSpaceDE/>
              <w:autoSpaceDN/>
              <w:adjustRightInd/>
              <w:spacing w:after="0"/>
              <w:textAlignment w:val="auto"/>
              <w:rPr>
                <w:rFonts w:asciiTheme="minorHAnsi" w:hAnsiTheme="minorHAnsi"/>
                <w:color w:val="000000"/>
                <w:sz w:val="18"/>
                <w:szCs w:val="18"/>
                <w:highlight w:val="black"/>
              </w:rPr>
            </w:pPr>
          </w:p>
        </w:tc>
        <w:tc>
          <w:tcPr>
            <w:tcW w:w="680" w:type="dxa"/>
            <w:tcBorders>
              <w:top w:val="nil"/>
              <w:left w:val="nil"/>
              <w:bottom w:val="single" w:sz="4" w:space="0" w:color="auto"/>
              <w:right w:val="single" w:sz="4" w:space="0" w:color="auto"/>
            </w:tcBorders>
            <w:shd w:val="clear" w:color="auto" w:fill="000000" w:themeFill="text1"/>
          </w:tcPr>
          <w:p w14:paraId="742BBAD4" w14:textId="77777777" w:rsidR="00BC3D09" w:rsidRPr="00BC3D09" w:rsidRDefault="00BC3D09" w:rsidP="00AF0B96">
            <w:pPr>
              <w:overflowPunct/>
              <w:autoSpaceDE/>
              <w:autoSpaceDN/>
              <w:adjustRightInd/>
              <w:spacing w:after="0"/>
              <w:textAlignment w:val="auto"/>
              <w:rPr>
                <w:rFonts w:asciiTheme="minorHAnsi" w:hAnsiTheme="minorHAnsi"/>
                <w:color w:val="000000"/>
                <w:sz w:val="18"/>
                <w:szCs w:val="18"/>
                <w:highlight w:val="black"/>
              </w:rPr>
            </w:pPr>
          </w:p>
        </w:tc>
        <w:tc>
          <w:tcPr>
            <w:tcW w:w="1054" w:type="dxa"/>
            <w:tcBorders>
              <w:top w:val="nil"/>
              <w:left w:val="nil"/>
              <w:bottom w:val="single" w:sz="4" w:space="0" w:color="auto"/>
              <w:right w:val="single" w:sz="4" w:space="0" w:color="auto"/>
            </w:tcBorders>
            <w:shd w:val="clear" w:color="auto" w:fill="000000" w:themeFill="text1"/>
          </w:tcPr>
          <w:p w14:paraId="4CAB44C9" w14:textId="77777777" w:rsidR="00BC3D09" w:rsidRPr="00BC3D09" w:rsidRDefault="00BC3D09" w:rsidP="00AF0B96">
            <w:pPr>
              <w:overflowPunct/>
              <w:autoSpaceDE/>
              <w:autoSpaceDN/>
              <w:adjustRightInd/>
              <w:spacing w:after="0"/>
              <w:textAlignment w:val="auto"/>
              <w:rPr>
                <w:rFonts w:asciiTheme="minorHAnsi" w:hAnsiTheme="minorHAnsi"/>
                <w:color w:val="000000"/>
                <w:sz w:val="18"/>
                <w:szCs w:val="18"/>
                <w:highlight w:val="black"/>
              </w:rPr>
            </w:pPr>
          </w:p>
        </w:tc>
        <w:tc>
          <w:tcPr>
            <w:tcW w:w="680" w:type="dxa"/>
            <w:tcBorders>
              <w:top w:val="nil"/>
              <w:left w:val="nil"/>
              <w:bottom w:val="single" w:sz="4" w:space="0" w:color="auto"/>
              <w:right w:val="single" w:sz="4" w:space="0" w:color="auto"/>
            </w:tcBorders>
            <w:shd w:val="clear" w:color="auto" w:fill="000000" w:themeFill="text1"/>
          </w:tcPr>
          <w:p w14:paraId="383E7862" w14:textId="77777777" w:rsidR="00BC3D09" w:rsidRPr="00BC3D09" w:rsidRDefault="00BC3D09" w:rsidP="00AF0B96">
            <w:pPr>
              <w:overflowPunct/>
              <w:autoSpaceDE/>
              <w:autoSpaceDN/>
              <w:adjustRightInd/>
              <w:spacing w:after="0"/>
              <w:textAlignment w:val="auto"/>
              <w:rPr>
                <w:rFonts w:asciiTheme="minorHAnsi" w:hAnsiTheme="minorHAnsi"/>
                <w:color w:val="000000"/>
                <w:sz w:val="18"/>
                <w:szCs w:val="18"/>
                <w:highlight w:val="black"/>
              </w:rPr>
            </w:pPr>
          </w:p>
        </w:tc>
        <w:tc>
          <w:tcPr>
            <w:tcW w:w="1051" w:type="dxa"/>
            <w:tcBorders>
              <w:top w:val="nil"/>
              <w:left w:val="nil"/>
              <w:bottom w:val="single" w:sz="4" w:space="0" w:color="auto"/>
              <w:right w:val="single" w:sz="4" w:space="0" w:color="auto"/>
            </w:tcBorders>
            <w:shd w:val="clear" w:color="auto" w:fill="000000" w:themeFill="text1"/>
          </w:tcPr>
          <w:p w14:paraId="4F9D1FF1" w14:textId="77777777" w:rsidR="00BC3D09" w:rsidRPr="00BC3D09" w:rsidRDefault="00BC3D09" w:rsidP="00AF0B96">
            <w:pPr>
              <w:overflowPunct/>
              <w:autoSpaceDE/>
              <w:autoSpaceDN/>
              <w:adjustRightInd/>
              <w:spacing w:after="0"/>
              <w:textAlignment w:val="auto"/>
              <w:rPr>
                <w:rFonts w:asciiTheme="minorHAnsi" w:hAnsiTheme="minorHAnsi"/>
                <w:color w:val="000000"/>
                <w:sz w:val="18"/>
                <w:szCs w:val="18"/>
                <w:highlight w:val="black"/>
              </w:rPr>
            </w:pPr>
          </w:p>
        </w:tc>
      </w:tr>
    </w:tbl>
    <w:p w14:paraId="6F54317B" w14:textId="77777777" w:rsidR="00AF0B96" w:rsidRDefault="00AF0B96" w:rsidP="00596ECC">
      <w:pPr>
        <w:spacing w:after="0"/>
        <w:rPr>
          <w:rStyle w:val="Strong"/>
        </w:rPr>
      </w:pPr>
    </w:p>
    <w:p w14:paraId="31D6CFA9" w14:textId="7370B987" w:rsidR="008B0C2F" w:rsidRDefault="008B0C2F" w:rsidP="008B0C2F">
      <w:pPr>
        <w:overflowPunct/>
        <w:autoSpaceDE/>
        <w:autoSpaceDN/>
        <w:adjustRightInd/>
        <w:spacing w:after="0"/>
        <w:textAlignment w:val="auto"/>
        <w:rPr>
          <w:rStyle w:val="Strong"/>
          <w:b w:val="0"/>
        </w:rPr>
      </w:pPr>
      <w:r w:rsidRPr="008B0C2F">
        <w:rPr>
          <w:rStyle w:val="Strong"/>
          <w:b w:val="0"/>
        </w:rPr>
        <w:t xml:space="preserve">This region below 20 MHz </w:t>
      </w:r>
      <w:proofErr w:type="spellStart"/>
      <w:r w:rsidRPr="008B0C2F">
        <w:rPr>
          <w:rFonts w:asciiTheme="minorHAnsi" w:hAnsiTheme="minorHAnsi" w:cs="Arial"/>
          <w:bCs/>
          <w:color w:val="000000"/>
          <w:sz w:val="18"/>
          <w:szCs w:val="18"/>
        </w:rPr>
        <w:t>Δf</w:t>
      </w:r>
      <w:r w:rsidRPr="008B0C2F">
        <w:rPr>
          <w:rFonts w:asciiTheme="minorHAnsi" w:hAnsiTheme="minorHAnsi" w:cs="Arial"/>
          <w:bCs/>
          <w:color w:val="000000"/>
          <w:sz w:val="18"/>
          <w:szCs w:val="18"/>
          <w:vertAlign w:val="subscript"/>
        </w:rPr>
        <w:t>OOB</w:t>
      </w:r>
      <w:proofErr w:type="spellEnd"/>
      <w:r w:rsidRPr="008B0C2F">
        <w:rPr>
          <w:rFonts w:asciiTheme="minorHAnsi" w:hAnsiTheme="minorHAnsi" w:cs="Arial"/>
          <w:bCs/>
          <w:color w:val="000000"/>
          <w:sz w:val="18"/>
          <w:szCs w:val="18"/>
        </w:rPr>
        <w:t xml:space="preserve"> </w:t>
      </w:r>
      <w:r>
        <w:rPr>
          <w:rStyle w:val="Strong"/>
          <w:b w:val="0"/>
        </w:rPr>
        <w:t>is subject to IM3 of the wanted signal and its image</w:t>
      </w:r>
      <w:r w:rsidR="006B6212">
        <w:rPr>
          <w:rStyle w:val="Strong"/>
          <w:b w:val="0"/>
        </w:rPr>
        <w:t>,</w:t>
      </w:r>
      <w:r>
        <w:rPr>
          <w:rStyle w:val="Strong"/>
          <w:b w:val="0"/>
        </w:rPr>
        <w:t xml:space="preserve"> and is critical for narrow allocations which are part of the type 1 RB allocations. The IMD5 region</w:t>
      </w:r>
      <w:r w:rsidR="00A47263">
        <w:rPr>
          <w:rStyle w:val="Strong"/>
          <w:b w:val="0"/>
        </w:rPr>
        <w:t xml:space="preserve"> is</w:t>
      </w:r>
      <w:r>
        <w:rPr>
          <w:rStyle w:val="Strong"/>
          <w:b w:val="0"/>
        </w:rPr>
        <w:t xml:space="preserve"> for </w:t>
      </w:r>
      <w:proofErr w:type="spellStart"/>
      <w:r w:rsidRPr="008B0C2F">
        <w:rPr>
          <w:rFonts w:asciiTheme="minorHAnsi" w:hAnsiTheme="minorHAnsi" w:cs="Arial"/>
          <w:bCs/>
          <w:color w:val="000000"/>
          <w:sz w:val="18"/>
          <w:szCs w:val="18"/>
        </w:rPr>
        <w:t>Δf</w:t>
      </w:r>
      <w:r w:rsidRPr="008B0C2F">
        <w:rPr>
          <w:rFonts w:asciiTheme="minorHAnsi" w:hAnsiTheme="minorHAnsi" w:cs="Arial"/>
          <w:bCs/>
          <w:color w:val="000000"/>
          <w:sz w:val="18"/>
          <w:szCs w:val="18"/>
          <w:vertAlign w:val="subscript"/>
        </w:rPr>
        <w:t>OOB</w:t>
      </w:r>
      <w:proofErr w:type="spellEnd"/>
      <w:r>
        <w:rPr>
          <w:rStyle w:val="Strong"/>
          <w:b w:val="0"/>
        </w:rPr>
        <w:t xml:space="preserve"> between 20 and 40MHz and at</w:t>
      </w:r>
      <w:r w:rsidR="00A47263">
        <w:rPr>
          <w:rStyle w:val="Strong"/>
          <w:b w:val="0"/>
        </w:rPr>
        <w:t xml:space="preserve"> an</w:t>
      </w:r>
      <w:r>
        <w:rPr>
          <w:rStyle w:val="Strong"/>
          <w:b w:val="0"/>
        </w:rPr>
        <w:t xml:space="preserve"> in</w:t>
      </w:r>
      <w:r w:rsidR="00A47263">
        <w:rPr>
          <w:rStyle w:val="Strong"/>
          <w:b w:val="0"/>
        </w:rPr>
        <w:t>-</w:t>
      </w:r>
      <w:r>
        <w:rPr>
          <w:rStyle w:val="Strong"/>
          <w:b w:val="0"/>
        </w:rPr>
        <w:t>band PSD &lt;</w:t>
      </w:r>
      <w:r w:rsidR="00A47263">
        <w:rPr>
          <w:rStyle w:val="Strong"/>
          <w:b w:val="0"/>
        </w:rPr>
        <w:t xml:space="preserve"> </w:t>
      </w:r>
      <w:r>
        <w:rPr>
          <w:rStyle w:val="Strong"/>
          <w:b w:val="0"/>
        </w:rPr>
        <w:t>10dBm/MHz, again the NR-U mask becomes more st</w:t>
      </w:r>
      <w:r w:rsidR="00A47263">
        <w:rPr>
          <w:rStyle w:val="Strong"/>
          <w:b w:val="0"/>
        </w:rPr>
        <w:t>r</w:t>
      </w:r>
      <w:r>
        <w:rPr>
          <w:rStyle w:val="Strong"/>
          <w:b w:val="0"/>
        </w:rPr>
        <w:t>ingent.</w:t>
      </w:r>
    </w:p>
    <w:p w14:paraId="60A1BB78" w14:textId="77777777" w:rsidR="008B0C2F" w:rsidRPr="008B0C2F" w:rsidRDefault="008B0C2F" w:rsidP="008B0C2F">
      <w:pPr>
        <w:overflowPunct/>
        <w:autoSpaceDE/>
        <w:autoSpaceDN/>
        <w:adjustRightInd/>
        <w:spacing w:after="0"/>
        <w:textAlignment w:val="auto"/>
        <w:rPr>
          <w:rStyle w:val="Strong"/>
          <w:rFonts w:asciiTheme="minorHAnsi" w:hAnsiTheme="minorHAnsi" w:cs="Arial"/>
          <w:color w:val="000000"/>
          <w:sz w:val="18"/>
          <w:szCs w:val="18"/>
        </w:rPr>
      </w:pPr>
    </w:p>
    <w:p w14:paraId="02DD1C86" w14:textId="72922445" w:rsidR="008B0C2F" w:rsidRDefault="008B0C2F" w:rsidP="00596ECC">
      <w:pPr>
        <w:spacing w:after="0"/>
        <w:rPr>
          <w:rStyle w:val="Strong"/>
        </w:rPr>
      </w:pPr>
      <w:r>
        <w:rPr>
          <w:rStyle w:val="Strong"/>
        </w:rPr>
        <w:t>Observation</w:t>
      </w:r>
      <w:r w:rsidR="00453559">
        <w:rPr>
          <w:rStyle w:val="Strong"/>
        </w:rPr>
        <w:t xml:space="preserve"> on SEM</w:t>
      </w:r>
      <w:r>
        <w:rPr>
          <w:rStyle w:val="Strong"/>
        </w:rPr>
        <w:t xml:space="preserve">: NR-U mask is more stringent than NR mask at larger offsets and notably in the ACLR1 region where </w:t>
      </w:r>
      <w:r w:rsidR="00A47263">
        <w:rPr>
          <w:rStyle w:val="Strong"/>
        </w:rPr>
        <w:t>IMD3 of narrow allocations with its own image becomes critical. It cannot be concluded that the MPR that allows narrow allocations to meet NR SEM would pass NR-U SEM.</w:t>
      </w:r>
    </w:p>
    <w:p w14:paraId="2BBB0736" w14:textId="14F8391E" w:rsidR="00632DB0" w:rsidRDefault="00632DB0" w:rsidP="00632DB0">
      <w:pPr>
        <w:pStyle w:val="Heading2"/>
        <w:spacing w:after="240"/>
        <w:rPr>
          <w:lang w:eastAsia="zh-CN"/>
        </w:rPr>
      </w:pPr>
      <w:r>
        <w:rPr>
          <w:lang w:eastAsia="zh-CN"/>
        </w:rPr>
        <w:t xml:space="preserve">Applicable requirements </w:t>
      </w:r>
      <w:r w:rsidR="00645262">
        <w:rPr>
          <w:lang w:eastAsia="zh-CN"/>
        </w:rPr>
        <w:t>for in-band PSD</w:t>
      </w:r>
    </w:p>
    <w:p w14:paraId="5366B424" w14:textId="25E27EA5" w:rsidR="00CA1800" w:rsidRDefault="00CA1800" w:rsidP="00CA1800">
      <w:pPr>
        <w:rPr>
          <w:lang w:val="en-GB" w:eastAsia="zh-CN"/>
        </w:rPr>
      </w:pPr>
      <w:r>
        <w:rPr>
          <w:lang w:val="en-GB" w:eastAsia="zh-CN"/>
        </w:rPr>
        <w:t xml:space="preserve">Table </w:t>
      </w:r>
      <w:r w:rsidR="00BC3D09">
        <w:rPr>
          <w:lang w:val="en-GB" w:eastAsia="zh-CN"/>
        </w:rPr>
        <w:t>3</w:t>
      </w:r>
      <w:r>
        <w:rPr>
          <w:lang w:val="en-GB" w:eastAsia="zh-CN"/>
        </w:rPr>
        <w:t xml:space="preserve"> provides the in-band PSD requirements across NR-U bands and countries. If there are rare exceptions where an in-band PSD requirement is not set, the main driving cases have strict in-band PSD requirements.</w:t>
      </w:r>
    </w:p>
    <w:p w14:paraId="41831439" w14:textId="246FEF8F" w:rsidR="00645262" w:rsidRDefault="00645262" w:rsidP="00B70993">
      <w:pPr>
        <w:pStyle w:val="Caption"/>
        <w:keepNext/>
        <w:jc w:val="center"/>
      </w:pPr>
      <w:r>
        <w:t xml:space="preserve">Table </w:t>
      </w:r>
      <w:r w:rsidR="00B46DC3">
        <w:fldChar w:fldCharType="begin"/>
      </w:r>
      <w:r w:rsidR="00B46DC3">
        <w:instrText xml:space="preserve"> SEQ Table \* ARABIC </w:instrText>
      </w:r>
      <w:r w:rsidR="00B46DC3">
        <w:fldChar w:fldCharType="separate"/>
      </w:r>
      <w:r w:rsidR="00A55C7D">
        <w:rPr>
          <w:noProof/>
        </w:rPr>
        <w:t>3</w:t>
      </w:r>
      <w:r w:rsidR="00B46DC3">
        <w:rPr>
          <w:noProof/>
        </w:rPr>
        <w:fldChar w:fldCharType="end"/>
      </w:r>
      <w:r>
        <w:t>: In-band PSD requirements in unlicensed bands</w:t>
      </w:r>
    </w:p>
    <w:tbl>
      <w:tblPr>
        <w:tblStyle w:val="30"/>
        <w:tblW w:w="9128" w:type="dxa"/>
        <w:jc w:val="center"/>
        <w:tblLook w:val="04A0" w:firstRow="1" w:lastRow="0" w:firstColumn="1" w:lastColumn="0" w:noHBand="0" w:noVBand="1"/>
      </w:tblPr>
      <w:tblGrid>
        <w:gridCol w:w="689"/>
        <w:gridCol w:w="1201"/>
        <w:gridCol w:w="1161"/>
        <w:gridCol w:w="3939"/>
        <w:gridCol w:w="2138"/>
      </w:tblGrid>
      <w:tr w:rsidR="00645262" w:rsidRPr="00B70993" w14:paraId="09C20487" w14:textId="77777777" w:rsidTr="00B70993">
        <w:trPr>
          <w:trHeight w:val="56"/>
          <w:jc w:val="center"/>
        </w:trPr>
        <w:tc>
          <w:tcPr>
            <w:tcW w:w="689" w:type="dxa"/>
            <w:hideMark/>
          </w:tcPr>
          <w:p w14:paraId="45D949E0" w14:textId="543D8E04" w:rsidR="00645262" w:rsidRPr="00645262" w:rsidRDefault="00645262" w:rsidP="00B70993">
            <w:pPr>
              <w:overflowPunct/>
              <w:autoSpaceDE/>
              <w:autoSpaceDN/>
              <w:adjustRightInd/>
              <w:spacing w:after="0"/>
              <w:jc w:val="center"/>
              <w:textAlignment w:val="auto"/>
              <w:rPr>
                <w:rFonts w:asciiTheme="minorHAnsi" w:hAnsiTheme="minorHAnsi" w:cs="Arial"/>
                <w:b/>
                <w:bCs/>
                <w:color w:val="000000"/>
                <w:sz w:val="18"/>
                <w:szCs w:val="18"/>
              </w:rPr>
            </w:pPr>
            <w:r w:rsidRPr="00645262">
              <w:rPr>
                <w:rFonts w:asciiTheme="minorHAnsi" w:hAnsiTheme="minorHAnsi" w:cs="Arial"/>
                <w:b/>
                <w:bCs/>
                <w:color w:val="000000"/>
                <w:sz w:val="18"/>
                <w:szCs w:val="18"/>
              </w:rPr>
              <w:t>Band</w:t>
            </w:r>
          </w:p>
        </w:tc>
        <w:tc>
          <w:tcPr>
            <w:tcW w:w="1201" w:type="dxa"/>
            <w:hideMark/>
          </w:tcPr>
          <w:p w14:paraId="3BF3F3BC" w14:textId="2B230BDF" w:rsidR="00645262" w:rsidRPr="00645262" w:rsidRDefault="008B6074" w:rsidP="00B70993">
            <w:pPr>
              <w:overflowPunct/>
              <w:autoSpaceDE/>
              <w:autoSpaceDN/>
              <w:adjustRightInd/>
              <w:spacing w:after="0"/>
              <w:jc w:val="center"/>
              <w:textAlignment w:val="auto"/>
              <w:rPr>
                <w:rFonts w:asciiTheme="minorHAnsi" w:hAnsiTheme="minorHAnsi" w:cs="Arial"/>
                <w:b/>
                <w:bCs/>
                <w:color w:val="000000"/>
                <w:sz w:val="18"/>
                <w:szCs w:val="18"/>
              </w:rPr>
            </w:pPr>
            <w:r w:rsidRPr="00B70993">
              <w:rPr>
                <w:rFonts w:asciiTheme="minorHAnsi" w:hAnsiTheme="minorHAnsi" w:cs="Arial"/>
                <w:b/>
                <w:bCs/>
                <w:color w:val="000000"/>
                <w:sz w:val="18"/>
                <w:szCs w:val="18"/>
              </w:rPr>
              <w:t>Country</w:t>
            </w:r>
          </w:p>
        </w:tc>
        <w:tc>
          <w:tcPr>
            <w:tcW w:w="1161" w:type="dxa"/>
            <w:hideMark/>
          </w:tcPr>
          <w:p w14:paraId="18DA5994" w14:textId="2CC6732F" w:rsidR="00645262" w:rsidRPr="00645262" w:rsidRDefault="008B6074" w:rsidP="00B70993">
            <w:pPr>
              <w:overflowPunct/>
              <w:autoSpaceDE/>
              <w:autoSpaceDN/>
              <w:adjustRightInd/>
              <w:spacing w:after="0"/>
              <w:jc w:val="center"/>
              <w:textAlignment w:val="auto"/>
              <w:rPr>
                <w:rFonts w:asciiTheme="minorHAnsi" w:hAnsiTheme="minorHAnsi" w:cs="Arial"/>
                <w:b/>
                <w:bCs/>
                <w:color w:val="000000"/>
                <w:sz w:val="18"/>
                <w:szCs w:val="18"/>
              </w:rPr>
            </w:pPr>
            <w:r w:rsidRPr="00B70993">
              <w:rPr>
                <w:rFonts w:asciiTheme="minorHAnsi" w:hAnsiTheme="minorHAnsi" w:cs="Arial"/>
                <w:b/>
                <w:bCs/>
                <w:color w:val="000000"/>
                <w:sz w:val="18"/>
                <w:szCs w:val="18"/>
              </w:rPr>
              <w:t>CBW (</w:t>
            </w:r>
            <w:r w:rsidRPr="00645262">
              <w:rPr>
                <w:rFonts w:asciiTheme="minorHAnsi" w:hAnsiTheme="minorHAnsi" w:cs="Arial"/>
                <w:b/>
                <w:bCs/>
                <w:color w:val="000000"/>
                <w:sz w:val="18"/>
                <w:szCs w:val="18"/>
              </w:rPr>
              <w:t>MHz)</w:t>
            </w:r>
          </w:p>
        </w:tc>
        <w:tc>
          <w:tcPr>
            <w:tcW w:w="3939" w:type="dxa"/>
            <w:hideMark/>
          </w:tcPr>
          <w:p w14:paraId="41F39E34" w14:textId="3D2ECD21" w:rsidR="00645262" w:rsidRPr="00645262" w:rsidRDefault="00645262" w:rsidP="00B70993">
            <w:pPr>
              <w:overflowPunct/>
              <w:autoSpaceDE/>
              <w:autoSpaceDN/>
              <w:adjustRightInd/>
              <w:spacing w:after="0"/>
              <w:jc w:val="center"/>
              <w:textAlignment w:val="auto"/>
              <w:rPr>
                <w:rFonts w:asciiTheme="minorHAnsi" w:hAnsiTheme="minorHAnsi" w:cs="Arial"/>
                <w:b/>
                <w:bCs/>
                <w:color w:val="000000"/>
                <w:sz w:val="18"/>
                <w:szCs w:val="18"/>
              </w:rPr>
            </w:pPr>
            <w:r w:rsidRPr="00645262">
              <w:rPr>
                <w:rFonts w:asciiTheme="minorHAnsi" w:hAnsiTheme="minorHAnsi" w:cs="Arial"/>
                <w:b/>
                <w:bCs/>
                <w:color w:val="000000"/>
                <w:sz w:val="18"/>
                <w:szCs w:val="18"/>
              </w:rPr>
              <w:t xml:space="preserve">Frequency range </w:t>
            </w:r>
            <w:r w:rsidR="00B70993">
              <w:rPr>
                <w:rFonts w:asciiTheme="minorHAnsi" w:hAnsiTheme="minorHAnsi" w:cs="Arial"/>
                <w:b/>
                <w:bCs/>
                <w:color w:val="000000"/>
                <w:sz w:val="18"/>
                <w:szCs w:val="18"/>
              </w:rPr>
              <w:t>(</w:t>
            </w:r>
            <w:r w:rsidRPr="00645262">
              <w:rPr>
                <w:rFonts w:asciiTheme="minorHAnsi" w:hAnsiTheme="minorHAnsi" w:cs="Arial"/>
                <w:b/>
                <w:bCs/>
                <w:color w:val="000000"/>
                <w:sz w:val="18"/>
                <w:szCs w:val="18"/>
              </w:rPr>
              <w:t>MHz</w:t>
            </w:r>
            <w:r w:rsidR="00B70993">
              <w:rPr>
                <w:rFonts w:asciiTheme="minorHAnsi" w:hAnsiTheme="minorHAnsi" w:cs="Arial"/>
                <w:b/>
                <w:bCs/>
                <w:color w:val="000000"/>
                <w:sz w:val="18"/>
                <w:szCs w:val="18"/>
              </w:rPr>
              <w:t>)</w:t>
            </w:r>
          </w:p>
        </w:tc>
        <w:tc>
          <w:tcPr>
            <w:tcW w:w="2138" w:type="dxa"/>
            <w:hideMark/>
          </w:tcPr>
          <w:p w14:paraId="3A0916F2" w14:textId="77777777" w:rsidR="00645262" w:rsidRPr="00645262" w:rsidRDefault="00645262" w:rsidP="00B70993">
            <w:pPr>
              <w:overflowPunct/>
              <w:autoSpaceDE/>
              <w:autoSpaceDN/>
              <w:adjustRightInd/>
              <w:spacing w:after="0"/>
              <w:jc w:val="center"/>
              <w:textAlignment w:val="auto"/>
              <w:rPr>
                <w:rFonts w:asciiTheme="minorHAnsi" w:hAnsiTheme="minorHAnsi" w:cs="Arial"/>
                <w:b/>
                <w:bCs/>
                <w:color w:val="000000"/>
                <w:sz w:val="18"/>
                <w:szCs w:val="18"/>
              </w:rPr>
            </w:pPr>
            <w:r w:rsidRPr="00645262">
              <w:rPr>
                <w:rFonts w:asciiTheme="minorHAnsi" w:hAnsiTheme="minorHAnsi" w:cs="Arial"/>
                <w:b/>
                <w:bCs/>
                <w:color w:val="000000"/>
                <w:sz w:val="18"/>
                <w:szCs w:val="18"/>
              </w:rPr>
              <w:t>IB PSD (</w:t>
            </w:r>
            <w:proofErr w:type="spellStart"/>
            <w:r w:rsidRPr="00645262">
              <w:rPr>
                <w:rFonts w:asciiTheme="minorHAnsi" w:hAnsiTheme="minorHAnsi" w:cs="Arial"/>
                <w:b/>
                <w:bCs/>
                <w:color w:val="000000"/>
                <w:sz w:val="18"/>
                <w:szCs w:val="18"/>
              </w:rPr>
              <w:t>dBm</w:t>
            </w:r>
            <w:proofErr w:type="spellEnd"/>
            <w:r w:rsidRPr="00645262">
              <w:rPr>
                <w:rFonts w:asciiTheme="minorHAnsi" w:hAnsiTheme="minorHAnsi" w:cs="Arial"/>
                <w:b/>
                <w:bCs/>
                <w:color w:val="000000"/>
                <w:sz w:val="18"/>
                <w:szCs w:val="18"/>
              </w:rPr>
              <w:t>/MHz)</w:t>
            </w:r>
          </w:p>
        </w:tc>
      </w:tr>
      <w:tr w:rsidR="00645262" w:rsidRPr="00B70993" w14:paraId="78927471" w14:textId="77777777" w:rsidTr="00B70993">
        <w:trPr>
          <w:trHeight w:val="56"/>
          <w:jc w:val="center"/>
        </w:trPr>
        <w:tc>
          <w:tcPr>
            <w:tcW w:w="689" w:type="dxa"/>
            <w:vMerge w:val="restart"/>
            <w:hideMark/>
          </w:tcPr>
          <w:p w14:paraId="733474E0"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n46</w:t>
            </w:r>
          </w:p>
        </w:tc>
        <w:tc>
          <w:tcPr>
            <w:tcW w:w="1201" w:type="dxa"/>
            <w:hideMark/>
          </w:tcPr>
          <w:p w14:paraId="3E749A4E"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Japan</w:t>
            </w:r>
          </w:p>
        </w:tc>
        <w:tc>
          <w:tcPr>
            <w:tcW w:w="1161" w:type="dxa"/>
            <w:hideMark/>
          </w:tcPr>
          <w:p w14:paraId="1A506F97" w14:textId="0CC76C95" w:rsidR="00645262"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1310C794" w14:textId="2B7EBF1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5150-5350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5470-5725</w:t>
            </w:r>
          </w:p>
        </w:tc>
        <w:tc>
          <w:tcPr>
            <w:tcW w:w="2138" w:type="dxa"/>
            <w:hideMark/>
          </w:tcPr>
          <w:p w14:paraId="05C52E6B"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10</w:t>
            </w:r>
          </w:p>
        </w:tc>
      </w:tr>
      <w:tr w:rsidR="008B6074" w:rsidRPr="00B70993" w14:paraId="2340755E" w14:textId="77777777" w:rsidTr="00B70993">
        <w:trPr>
          <w:trHeight w:val="56"/>
          <w:jc w:val="center"/>
        </w:trPr>
        <w:tc>
          <w:tcPr>
            <w:tcW w:w="689" w:type="dxa"/>
            <w:vMerge/>
            <w:hideMark/>
          </w:tcPr>
          <w:p w14:paraId="258A0E62"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val="restart"/>
            <w:hideMark/>
          </w:tcPr>
          <w:p w14:paraId="3C569ED7"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China</w:t>
            </w:r>
          </w:p>
        </w:tc>
        <w:tc>
          <w:tcPr>
            <w:tcW w:w="1161" w:type="dxa"/>
            <w:vAlign w:val="center"/>
            <w:hideMark/>
          </w:tcPr>
          <w:p w14:paraId="621884C1" w14:textId="1DDB370E"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20</w:t>
            </w:r>
          </w:p>
        </w:tc>
        <w:tc>
          <w:tcPr>
            <w:tcW w:w="3939" w:type="dxa"/>
            <w:hideMark/>
          </w:tcPr>
          <w:p w14:paraId="4C2F1F2F" w14:textId="12200D42"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5170-5330 </w:t>
            </w:r>
            <w:r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5490-5730</w:t>
            </w:r>
          </w:p>
        </w:tc>
        <w:tc>
          <w:tcPr>
            <w:tcW w:w="2138" w:type="dxa"/>
            <w:hideMark/>
          </w:tcPr>
          <w:p w14:paraId="46CC3600"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10</w:t>
            </w:r>
          </w:p>
        </w:tc>
      </w:tr>
      <w:tr w:rsidR="008B6074" w:rsidRPr="00B70993" w14:paraId="38C559DA" w14:textId="77777777" w:rsidTr="00B70993">
        <w:trPr>
          <w:trHeight w:val="56"/>
          <w:jc w:val="center"/>
        </w:trPr>
        <w:tc>
          <w:tcPr>
            <w:tcW w:w="689" w:type="dxa"/>
            <w:vMerge/>
            <w:hideMark/>
          </w:tcPr>
          <w:p w14:paraId="7AE3690B"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hideMark/>
          </w:tcPr>
          <w:p w14:paraId="0141B94B"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p>
        </w:tc>
        <w:tc>
          <w:tcPr>
            <w:tcW w:w="1161" w:type="dxa"/>
            <w:vAlign w:val="center"/>
            <w:hideMark/>
          </w:tcPr>
          <w:p w14:paraId="516E341B" w14:textId="764C90E9"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40</w:t>
            </w:r>
          </w:p>
        </w:tc>
        <w:tc>
          <w:tcPr>
            <w:tcW w:w="3939" w:type="dxa"/>
            <w:hideMark/>
          </w:tcPr>
          <w:p w14:paraId="0E00369A" w14:textId="65C7F511"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5170-5330 </w:t>
            </w:r>
            <w:r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5490-5730</w:t>
            </w:r>
          </w:p>
        </w:tc>
        <w:tc>
          <w:tcPr>
            <w:tcW w:w="2138" w:type="dxa"/>
            <w:hideMark/>
          </w:tcPr>
          <w:p w14:paraId="393B735C"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7</w:t>
            </w:r>
          </w:p>
        </w:tc>
      </w:tr>
      <w:tr w:rsidR="008B6074" w:rsidRPr="00B70993" w14:paraId="1406839E" w14:textId="77777777" w:rsidTr="00B70993">
        <w:trPr>
          <w:trHeight w:val="56"/>
          <w:jc w:val="center"/>
        </w:trPr>
        <w:tc>
          <w:tcPr>
            <w:tcW w:w="689" w:type="dxa"/>
            <w:vMerge/>
            <w:hideMark/>
          </w:tcPr>
          <w:p w14:paraId="0614DA57"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hideMark/>
          </w:tcPr>
          <w:p w14:paraId="6908DC6C"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p>
        </w:tc>
        <w:tc>
          <w:tcPr>
            <w:tcW w:w="1161" w:type="dxa"/>
            <w:vAlign w:val="center"/>
            <w:hideMark/>
          </w:tcPr>
          <w:p w14:paraId="13FD0A82" w14:textId="6D041383"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60, 80</w:t>
            </w:r>
          </w:p>
        </w:tc>
        <w:tc>
          <w:tcPr>
            <w:tcW w:w="3939" w:type="dxa"/>
            <w:hideMark/>
          </w:tcPr>
          <w:p w14:paraId="33374C86" w14:textId="11EE24FC"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5170-5330 </w:t>
            </w:r>
            <w:r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5490-5730</w:t>
            </w:r>
          </w:p>
        </w:tc>
        <w:tc>
          <w:tcPr>
            <w:tcW w:w="2138" w:type="dxa"/>
            <w:hideMark/>
          </w:tcPr>
          <w:p w14:paraId="6B7F7709" w14:textId="77777777" w:rsidR="008B6074"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4</w:t>
            </w:r>
          </w:p>
        </w:tc>
      </w:tr>
      <w:tr w:rsidR="00645262" w:rsidRPr="00B70993" w14:paraId="213116D1" w14:textId="77777777" w:rsidTr="00B70993">
        <w:trPr>
          <w:trHeight w:val="56"/>
          <w:jc w:val="center"/>
        </w:trPr>
        <w:tc>
          <w:tcPr>
            <w:tcW w:w="689" w:type="dxa"/>
            <w:vMerge/>
            <w:hideMark/>
          </w:tcPr>
          <w:p w14:paraId="58F3F4E0"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hideMark/>
          </w:tcPr>
          <w:p w14:paraId="22062339" w14:textId="61AB4A19" w:rsidR="00645262"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EU/CEPT</w:t>
            </w:r>
          </w:p>
        </w:tc>
        <w:tc>
          <w:tcPr>
            <w:tcW w:w="1161" w:type="dxa"/>
            <w:hideMark/>
          </w:tcPr>
          <w:p w14:paraId="6082001F" w14:textId="0109650E" w:rsidR="00645262" w:rsidRPr="00645262" w:rsidRDefault="00B70993" w:rsidP="00B70993">
            <w:pPr>
              <w:spacing w:after="0"/>
              <w:jc w:val="center"/>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4B1B25D0" w14:textId="3B926BBB"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5150-5350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5470-5725</w:t>
            </w:r>
          </w:p>
        </w:tc>
        <w:tc>
          <w:tcPr>
            <w:tcW w:w="2138" w:type="dxa"/>
            <w:hideMark/>
          </w:tcPr>
          <w:p w14:paraId="6B867B32"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11</w:t>
            </w:r>
          </w:p>
        </w:tc>
      </w:tr>
      <w:tr w:rsidR="00645262" w:rsidRPr="00B70993" w14:paraId="3EF5C54F" w14:textId="77777777" w:rsidTr="00B70993">
        <w:trPr>
          <w:trHeight w:val="56"/>
          <w:jc w:val="center"/>
        </w:trPr>
        <w:tc>
          <w:tcPr>
            <w:tcW w:w="689" w:type="dxa"/>
            <w:vMerge/>
            <w:hideMark/>
          </w:tcPr>
          <w:p w14:paraId="734507E5"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val="restart"/>
            <w:hideMark/>
          </w:tcPr>
          <w:p w14:paraId="3A4CD055" w14:textId="56AFE501" w:rsidR="00645262"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US</w:t>
            </w:r>
          </w:p>
        </w:tc>
        <w:tc>
          <w:tcPr>
            <w:tcW w:w="1161" w:type="dxa"/>
            <w:hideMark/>
          </w:tcPr>
          <w:p w14:paraId="2FE11556" w14:textId="4EC4EA52" w:rsidR="00645262"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20</w:t>
            </w:r>
          </w:p>
        </w:tc>
        <w:tc>
          <w:tcPr>
            <w:tcW w:w="3939" w:type="dxa"/>
            <w:hideMark/>
          </w:tcPr>
          <w:p w14:paraId="32A9D4B6" w14:textId="26AB976C"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5150-5230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5250-5350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5470-5850</w:t>
            </w:r>
            <w:r w:rsidR="008B6074" w:rsidRPr="00B70993">
              <w:rPr>
                <w:rFonts w:asciiTheme="minorHAnsi" w:hAnsiTheme="minorHAnsi" w:cs="Arial"/>
                <w:color w:val="000000"/>
                <w:sz w:val="18"/>
                <w:szCs w:val="18"/>
              </w:rPr>
              <w:t xml:space="preserve"> / </w:t>
            </w:r>
            <w:r w:rsidR="008B6074" w:rsidRPr="00645262">
              <w:rPr>
                <w:rFonts w:asciiTheme="minorHAnsi" w:hAnsiTheme="minorHAnsi" w:cs="Arial"/>
                <w:color w:val="000000"/>
                <w:sz w:val="18"/>
                <w:szCs w:val="18"/>
              </w:rPr>
              <w:t>5230-5250</w:t>
            </w:r>
          </w:p>
        </w:tc>
        <w:tc>
          <w:tcPr>
            <w:tcW w:w="2138" w:type="dxa"/>
            <w:hideMark/>
          </w:tcPr>
          <w:p w14:paraId="38520E27" w14:textId="1FDCCC79"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10</w:t>
            </w:r>
            <w:r w:rsidR="008B6074" w:rsidRPr="00B70993">
              <w:rPr>
                <w:rFonts w:asciiTheme="minorHAnsi" w:hAnsiTheme="minorHAnsi" w:cs="Arial"/>
                <w:color w:val="000000"/>
                <w:sz w:val="18"/>
                <w:szCs w:val="18"/>
              </w:rPr>
              <w:t xml:space="preserve"> / 4</w:t>
            </w:r>
          </w:p>
        </w:tc>
      </w:tr>
      <w:tr w:rsidR="00645262" w:rsidRPr="00B70993" w14:paraId="71DB0480" w14:textId="77777777" w:rsidTr="00B70993">
        <w:trPr>
          <w:trHeight w:val="56"/>
          <w:jc w:val="center"/>
        </w:trPr>
        <w:tc>
          <w:tcPr>
            <w:tcW w:w="689" w:type="dxa"/>
            <w:vMerge/>
            <w:hideMark/>
          </w:tcPr>
          <w:p w14:paraId="1008073D"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hideMark/>
          </w:tcPr>
          <w:p w14:paraId="1F0A6F9A"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161" w:type="dxa"/>
            <w:hideMark/>
          </w:tcPr>
          <w:p w14:paraId="6E682283" w14:textId="7EBC58D0" w:rsidR="00645262"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40</w:t>
            </w:r>
          </w:p>
        </w:tc>
        <w:tc>
          <w:tcPr>
            <w:tcW w:w="3939" w:type="dxa"/>
            <w:hideMark/>
          </w:tcPr>
          <w:p w14:paraId="395BB403" w14:textId="3EB81E6B"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 xml:space="preserve">5150-5230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5250-5350 </w:t>
            </w:r>
            <w:r w:rsidR="008B6074" w:rsidRPr="00B70993">
              <w:rPr>
                <w:rFonts w:asciiTheme="minorHAnsi" w:hAnsiTheme="minorHAnsi" w:cs="Arial"/>
                <w:color w:val="000000"/>
                <w:sz w:val="18"/>
                <w:szCs w:val="18"/>
              </w:rPr>
              <w:t>+</w:t>
            </w:r>
            <w:r w:rsidRPr="00645262">
              <w:rPr>
                <w:rFonts w:asciiTheme="minorHAnsi" w:hAnsiTheme="minorHAnsi" w:cs="Arial"/>
                <w:color w:val="000000"/>
                <w:sz w:val="18"/>
                <w:szCs w:val="18"/>
              </w:rPr>
              <w:t xml:space="preserve"> 5470-5850</w:t>
            </w:r>
            <w:r w:rsidR="008B6074" w:rsidRPr="00B70993">
              <w:rPr>
                <w:rFonts w:asciiTheme="minorHAnsi" w:hAnsiTheme="minorHAnsi" w:cs="Arial"/>
                <w:color w:val="000000"/>
                <w:sz w:val="18"/>
                <w:szCs w:val="18"/>
              </w:rPr>
              <w:t xml:space="preserve"> / </w:t>
            </w:r>
            <w:r w:rsidR="008B6074" w:rsidRPr="00645262">
              <w:rPr>
                <w:rFonts w:asciiTheme="minorHAnsi" w:hAnsiTheme="minorHAnsi" w:cs="Arial"/>
                <w:color w:val="000000"/>
                <w:sz w:val="18"/>
                <w:szCs w:val="18"/>
              </w:rPr>
              <w:t>5230-5250</w:t>
            </w:r>
          </w:p>
        </w:tc>
        <w:tc>
          <w:tcPr>
            <w:tcW w:w="2138" w:type="dxa"/>
            <w:hideMark/>
          </w:tcPr>
          <w:p w14:paraId="0E15B55A" w14:textId="4E469044"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7</w:t>
            </w:r>
            <w:r w:rsidR="008B6074" w:rsidRPr="00B70993">
              <w:rPr>
                <w:rFonts w:asciiTheme="minorHAnsi" w:hAnsiTheme="minorHAnsi" w:cs="Arial"/>
                <w:color w:val="000000"/>
                <w:sz w:val="18"/>
                <w:szCs w:val="18"/>
              </w:rPr>
              <w:t xml:space="preserve"> / 4</w:t>
            </w:r>
          </w:p>
        </w:tc>
      </w:tr>
      <w:tr w:rsidR="00645262" w:rsidRPr="00B70993" w14:paraId="7ABDC788" w14:textId="77777777" w:rsidTr="00B70993">
        <w:trPr>
          <w:trHeight w:val="56"/>
          <w:jc w:val="center"/>
        </w:trPr>
        <w:tc>
          <w:tcPr>
            <w:tcW w:w="689" w:type="dxa"/>
            <w:vMerge/>
            <w:hideMark/>
          </w:tcPr>
          <w:p w14:paraId="468B6BD8"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vMerge/>
            <w:hideMark/>
          </w:tcPr>
          <w:p w14:paraId="6DB509F8"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p>
        </w:tc>
        <w:tc>
          <w:tcPr>
            <w:tcW w:w="1161" w:type="dxa"/>
            <w:hideMark/>
          </w:tcPr>
          <w:p w14:paraId="554C5A64" w14:textId="5868F9DE" w:rsidR="00645262" w:rsidRPr="00645262" w:rsidRDefault="008B6074"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60, 80</w:t>
            </w:r>
          </w:p>
        </w:tc>
        <w:tc>
          <w:tcPr>
            <w:tcW w:w="3939" w:type="dxa"/>
            <w:hideMark/>
          </w:tcPr>
          <w:p w14:paraId="13F9A40E" w14:textId="58CB2859"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5150-5350</w:t>
            </w:r>
            <w:r w:rsidR="008B6074" w:rsidRPr="00B70993">
              <w:rPr>
                <w:rFonts w:asciiTheme="minorHAnsi" w:hAnsiTheme="minorHAnsi" w:cs="Arial"/>
                <w:color w:val="000000"/>
                <w:sz w:val="18"/>
                <w:szCs w:val="18"/>
              </w:rPr>
              <w:t xml:space="preserve"> + </w:t>
            </w:r>
            <w:r w:rsidRPr="00645262">
              <w:rPr>
                <w:rFonts w:asciiTheme="minorHAnsi" w:hAnsiTheme="minorHAnsi" w:cs="Arial"/>
                <w:color w:val="000000"/>
                <w:sz w:val="18"/>
                <w:szCs w:val="18"/>
              </w:rPr>
              <w:t>5470-5850</w:t>
            </w:r>
          </w:p>
        </w:tc>
        <w:tc>
          <w:tcPr>
            <w:tcW w:w="2138" w:type="dxa"/>
            <w:hideMark/>
          </w:tcPr>
          <w:p w14:paraId="6B175FA9" w14:textId="77777777" w:rsidR="00645262" w:rsidRPr="00645262" w:rsidRDefault="00645262"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4</w:t>
            </w:r>
          </w:p>
        </w:tc>
      </w:tr>
      <w:tr w:rsidR="00B70993" w:rsidRPr="00B70993" w14:paraId="18C25381" w14:textId="77777777" w:rsidTr="00B70993">
        <w:trPr>
          <w:trHeight w:val="56"/>
          <w:jc w:val="center"/>
        </w:trPr>
        <w:tc>
          <w:tcPr>
            <w:tcW w:w="689" w:type="dxa"/>
            <w:vMerge w:val="restart"/>
            <w:hideMark/>
          </w:tcPr>
          <w:p w14:paraId="63D80D49" w14:textId="77777777" w:rsidR="00B70993" w:rsidRPr="00B70993"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n96</w:t>
            </w:r>
          </w:p>
          <w:p w14:paraId="08DD3387" w14:textId="01AC3230"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290E660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US</w:t>
            </w:r>
          </w:p>
        </w:tc>
        <w:tc>
          <w:tcPr>
            <w:tcW w:w="1161" w:type="dxa"/>
          </w:tcPr>
          <w:p w14:paraId="286C3BC3" w14:textId="427C51C9"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5D2F9539" w14:textId="67058FE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5925-6425 +</w:t>
            </w:r>
            <w:r w:rsidRPr="00645262">
              <w:rPr>
                <w:rFonts w:asciiTheme="minorHAnsi" w:hAnsiTheme="minorHAnsi" w:cs="Arial"/>
                <w:color w:val="000000"/>
                <w:sz w:val="18"/>
                <w:szCs w:val="18"/>
              </w:rPr>
              <w:t xml:space="preserve"> 6525-6875</w:t>
            </w:r>
            <w:r w:rsidRPr="00B70993">
              <w:rPr>
                <w:rFonts w:asciiTheme="minorHAnsi" w:hAnsiTheme="minorHAnsi" w:cs="Arial"/>
                <w:color w:val="000000"/>
                <w:sz w:val="18"/>
                <w:szCs w:val="18"/>
              </w:rPr>
              <w:t xml:space="preserve"> (SP) / </w:t>
            </w:r>
            <w:r w:rsidRPr="00645262">
              <w:rPr>
                <w:rFonts w:asciiTheme="minorHAnsi" w:hAnsiTheme="minorHAnsi" w:cs="Arial"/>
                <w:color w:val="000000"/>
                <w:sz w:val="18"/>
                <w:szCs w:val="18"/>
              </w:rPr>
              <w:t>5925-7125</w:t>
            </w:r>
            <w:r w:rsidRPr="00B70993">
              <w:rPr>
                <w:rFonts w:asciiTheme="minorHAnsi" w:hAnsiTheme="minorHAnsi" w:cs="Arial"/>
                <w:color w:val="000000"/>
                <w:sz w:val="18"/>
                <w:szCs w:val="18"/>
              </w:rPr>
              <w:t xml:space="preserve"> (LPI)</w:t>
            </w:r>
          </w:p>
        </w:tc>
        <w:tc>
          <w:tcPr>
            <w:tcW w:w="2138" w:type="dxa"/>
            <w:hideMark/>
          </w:tcPr>
          <w:p w14:paraId="057C9DE7" w14:textId="0D3240CC"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17</w:t>
            </w:r>
            <w:r w:rsidRPr="00B70993">
              <w:rPr>
                <w:rFonts w:asciiTheme="minorHAnsi" w:hAnsiTheme="minorHAnsi" w:cs="Arial"/>
                <w:color w:val="000000"/>
                <w:sz w:val="18"/>
                <w:szCs w:val="18"/>
              </w:rPr>
              <w:t xml:space="preserve"> (SP) / -1 (LPI)</w:t>
            </w:r>
          </w:p>
        </w:tc>
      </w:tr>
      <w:tr w:rsidR="00B70993" w:rsidRPr="00B70993" w14:paraId="1363B92C" w14:textId="77777777" w:rsidTr="00B70993">
        <w:trPr>
          <w:trHeight w:val="56"/>
          <w:jc w:val="center"/>
        </w:trPr>
        <w:tc>
          <w:tcPr>
            <w:tcW w:w="689" w:type="dxa"/>
            <w:vMerge/>
            <w:hideMark/>
          </w:tcPr>
          <w:p w14:paraId="2BAB9A74" w14:textId="08DB65AB"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71512CB4"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Canada</w:t>
            </w:r>
          </w:p>
        </w:tc>
        <w:tc>
          <w:tcPr>
            <w:tcW w:w="1161" w:type="dxa"/>
          </w:tcPr>
          <w:p w14:paraId="522CEA0E" w14:textId="6DDEC77A"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6A81C5ED" w14:textId="56DA1274"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5925-6875</w:t>
            </w:r>
            <w:r w:rsidRPr="00B70993">
              <w:rPr>
                <w:rFonts w:asciiTheme="minorHAnsi" w:hAnsiTheme="minorHAnsi" w:cs="Arial"/>
                <w:color w:val="000000"/>
                <w:sz w:val="18"/>
                <w:szCs w:val="18"/>
              </w:rPr>
              <w:t xml:space="preserve"> (SP) / </w:t>
            </w:r>
            <w:r w:rsidRPr="00645262">
              <w:rPr>
                <w:rFonts w:asciiTheme="minorHAnsi" w:hAnsiTheme="minorHAnsi" w:cs="Arial"/>
                <w:color w:val="000000"/>
                <w:sz w:val="18"/>
                <w:szCs w:val="18"/>
              </w:rPr>
              <w:t>5925-7125</w:t>
            </w:r>
            <w:r w:rsidRPr="00B70993">
              <w:rPr>
                <w:rFonts w:asciiTheme="minorHAnsi" w:hAnsiTheme="minorHAnsi" w:cs="Arial"/>
                <w:color w:val="000000"/>
                <w:sz w:val="18"/>
                <w:szCs w:val="18"/>
              </w:rPr>
              <w:t xml:space="preserve"> (LPI/VLP)</w:t>
            </w:r>
          </w:p>
        </w:tc>
        <w:tc>
          <w:tcPr>
            <w:tcW w:w="2138" w:type="dxa"/>
            <w:hideMark/>
          </w:tcPr>
          <w:p w14:paraId="0F92F23D" w14:textId="0702D139"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23</w:t>
            </w:r>
            <w:r w:rsidRPr="00B70993">
              <w:rPr>
                <w:rFonts w:asciiTheme="minorHAnsi" w:hAnsiTheme="minorHAnsi" w:cs="Arial"/>
                <w:color w:val="000000"/>
                <w:sz w:val="18"/>
                <w:szCs w:val="18"/>
              </w:rPr>
              <w:t xml:space="preserve"> (SP) / 5 (LPI) / -8 (VLP)</w:t>
            </w:r>
          </w:p>
        </w:tc>
      </w:tr>
      <w:tr w:rsidR="00B70993" w:rsidRPr="00B70993" w14:paraId="195B48A5" w14:textId="77777777" w:rsidTr="00B70993">
        <w:trPr>
          <w:trHeight w:val="56"/>
          <w:jc w:val="center"/>
        </w:trPr>
        <w:tc>
          <w:tcPr>
            <w:tcW w:w="689" w:type="dxa"/>
            <w:vMerge/>
            <w:hideMark/>
          </w:tcPr>
          <w:p w14:paraId="6BED12AA" w14:textId="0F1CFF83"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00F1FA4C"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Brazil</w:t>
            </w:r>
          </w:p>
        </w:tc>
        <w:tc>
          <w:tcPr>
            <w:tcW w:w="1161" w:type="dxa"/>
          </w:tcPr>
          <w:p w14:paraId="5E1BF6DF" w14:textId="16978FC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6CD9F47E"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p>
        </w:tc>
        <w:tc>
          <w:tcPr>
            <w:tcW w:w="2138" w:type="dxa"/>
            <w:hideMark/>
          </w:tcPr>
          <w:p w14:paraId="00856AB5" w14:textId="12212C76"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w:t>
            </w:r>
            <w:r w:rsidRPr="00B70993">
              <w:rPr>
                <w:rFonts w:asciiTheme="minorHAnsi" w:hAnsiTheme="minorHAnsi" w:cs="Arial"/>
                <w:color w:val="000000"/>
                <w:sz w:val="18"/>
                <w:szCs w:val="18"/>
              </w:rPr>
              <w:t xml:space="preserve"> (LPI) / -5 (VLP)</w:t>
            </w:r>
          </w:p>
        </w:tc>
      </w:tr>
      <w:tr w:rsidR="00B70993" w:rsidRPr="00B70993" w14:paraId="1F296B85" w14:textId="77777777" w:rsidTr="00B70993">
        <w:trPr>
          <w:trHeight w:val="56"/>
          <w:jc w:val="center"/>
        </w:trPr>
        <w:tc>
          <w:tcPr>
            <w:tcW w:w="689" w:type="dxa"/>
            <w:vMerge/>
            <w:hideMark/>
          </w:tcPr>
          <w:p w14:paraId="2B15B1A9" w14:textId="6A3DD768"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7A4D5A6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Peru</w:t>
            </w:r>
          </w:p>
        </w:tc>
        <w:tc>
          <w:tcPr>
            <w:tcW w:w="1161" w:type="dxa"/>
          </w:tcPr>
          <w:p w14:paraId="04917870" w14:textId="4F7393E4"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56F53877"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p>
        </w:tc>
        <w:tc>
          <w:tcPr>
            <w:tcW w:w="2138" w:type="dxa"/>
            <w:hideMark/>
          </w:tcPr>
          <w:p w14:paraId="18841BC1"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w:t>
            </w:r>
          </w:p>
        </w:tc>
      </w:tr>
      <w:tr w:rsidR="00B70993" w:rsidRPr="00B70993" w14:paraId="267706D1" w14:textId="77777777" w:rsidTr="00B70993">
        <w:trPr>
          <w:trHeight w:val="56"/>
          <w:jc w:val="center"/>
        </w:trPr>
        <w:tc>
          <w:tcPr>
            <w:tcW w:w="689" w:type="dxa"/>
            <w:vMerge/>
            <w:hideMark/>
          </w:tcPr>
          <w:p w14:paraId="130E8DD5" w14:textId="2471EB62"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3063E6EB"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Chile</w:t>
            </w:r>
          </w:p>
        </w:tc>
        <w:tc>
          <w:tcPr>
            <w:tcW w:w="1161" w:type="dxa"/>
          </w:tcPr>
          <w:p w14:paraId="039E843D" w14:textId="1FFD806D"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0D2F83A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p>
        </w:tc>
        <w:tc>
          <w:tcPr>
            <w:tcW w:w="2138" w:type="dxa"/>
            <w:hideMark/>
          </w:tcPr>
          <w:p w14:paraId="72D9BEBB"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w:t>
            </w:r>
          </w:p>
        </w:tc>
      </w:tr>
      <w:tr w:rsidR="00B70993" w:rsidRPr="00B70993" w14:paraId="199CE3AF" w14:textId="77777777" w:rsidTr="00B70993">
        <w:trPr>
          <w:trHeight w:val="56"/>
          <w:jc w:val="center"/>
        </w:trPr>
        <w:tc>
          <w:tcPr>
            <w:tcW w:w="689" w:type="dxa"/>
            <w:vMerge/>
            <w:hideMark/>
          </w:tcPr>
          <w:p w14:paraId="3F4D5592" w14:textId="0CA949C1"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14D88D1F"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Costa Rica</w:t>
            </w:r>
          </w:p>
        </w:tc>
        <w:tc>
          <w:tcPr>
            <w:tcW w:w="1161" w:type="dxa"/>
          </w:tcPr>
          <w:p w14:paraId="52AA91E3" w14:textId="5B348CF8"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74E9570C"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p>
        </w:tc>
        <w:tc>
          <w:tcPr>
            <w:tcW w:w="2138" w:type="dxa"/>
            <w:hideMark/>
          </w:tcPr>
          <w:p w14:paraId="36BD5CC6" w14:textId="596DA561"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r>
      <w:tr w:rsidR="00B70993" w:rsidRPr="00B70993" w14:paraId="10AD1D9B" w14:textId="77777777" w:rsidTr="00B70993">
        <w:trPr>
          <w:trHeight w:val="56"/>
          <w:jc w:val="center"/>
        </w:trPr>
        <w:tc>
          <w:tcPr>
            <w:tcW w:w="689" w:type="dxa"/>
            <w:vMerge/>
            <w:hideMark/>
          </w:tcPr>
          <w:p w14:paraId="7A015E54" w14:textId="2272E3AC" w:rsidR="00B70993" w:rsidRPr="00645262" w:rsidRDefault="00B70993" w:rsidP="00B70993">
            <w:pPr>
              <w:spacing w:after="0"/>
              <w:jc w:val="center"/>
              <w:rPr>
                <w:rFonts w:asciiTheme="minorHAnsi" w:hAnsiTheme="minorHAnsi" w:cs="Arial"/>
                <w:color w:val="000000"/>
                <w:sz w:val="18"/>
                <w:szCs w:val="18"/>
              </w:rPr>
            </w:pPr>
          </w:p>
        </w:tc>
        <w:tc>
          <w:tcPr>
            <w:tcW w:w="1201" w:type="dxa"/>
            <w:hideMark/>
          </w:tcPr>
          <w:p w14:paraId="218CA8CA"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Colombia</w:t>
            </w:r>
          </w:p>
        </w:tc>
        <w:tc>
          <w:tcPr>
            <w:tcW w:w="1161" w:type="dxa"/>
          </w:tcPr>
          <w:p w14:paraId="2C3412FE" w14:textId="45C1B61B"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1DFFBF27"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p>
        </w:tc>
        <w:tc>
          <w:tcPr>
            <w:tcW w:w="2138" w:type="dxa"/>
            <w:hideMark/>
          </w:tcPr>
          <w:p w14:paraId="7754F0F7"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w:t>
            </w:r>
          </w:p>
        </w:tc>
      </w:tr>
      <w:tr w:rsidR="00B70993" w:rsidRPr="00B70993" w14:paraId="0481A616" w14:textId="77777777" w:rsidTr="00B70993">
        <w:trPr>
          <w:trHeight w:val="56"/>
          <w:jc w:val="center"/>
        </w:trPr>
        <w:tc>
          <w:tcPr>
            <w:tcW w:w="689" w:type="dxa"/>
            <w:vMerge/>
            <w:hideMark/>
          </w:tcPr>
          <w:p w14:paraId="5C55901C" w14:textId="2F1AF285"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hideMark/>
          </w:tcPr>
          <w:p w14:paraId="598662FA"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South Korea</w:t>
            </w:r>
          </w:p>
        </w:tc>
        <w:tc>
          <w:tcPr>
            <w:tcW w:w="1161" w:type="dxa"/>
          </w:tcPr>
          <w:p w14:paraId="139004BD" w14:textId="33740B84"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3AE18284" w14:textId="18C3133F"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5925-7125</w:t>
            </w:r>
            <w:r w:rsidRPr="00B70993">
              <w:rPr>
                <w:rFonts w:asciiTheme="minorHAnsi" w:hAnsiTheme="minorHAnsi" w:cs="Arial"/>
                <w:color w:val="000000"/>
                <w:sz w:val="18"/>
                <w:szCs w:val="18"/>
              </w:rPr>
              <w:t xml:space="preserve"> (LPI) / </w:t>
            </w:r>
            <w:r w:rsidRPr="00645262">
              <w:rPr>
                <w:rFonts w:asciiTheme="minorHAnsi" w:hAnsiTheme="minorHAnsi" w:cs="Arial"/>
                <w:color w:val="000000"/>
                <w:sz w:val="18"/>
                <w:szCs w:val="18"/>
              </w:rPr>
              <w:t>5925-6425</w:t>
            </w:r>
            <w:r w:rsidRPr="00B70993">
              <w:rPr>
                <w:rFonts w:asciiTheme="minorHAnsi" w:hAnsiTheme="minorHAnsi" w:cs="Arial"/>
                <w:color w:val="000000"/>
                <w:sz w:val="18"/>
                <w:szCs w:val="18"/>
              </w:rPr>
              <w:t xml:space="preserve"> (VLP)</w:t>
            </w:r>
          </w:p>
        </w:tc>
        <w:tc>
          <w:tcPr>
            <w:tcW w:w="2138" w:type="dxa"/>
            <w:hideMark/>
          </w:tcPr>
          <w:p w14:paraId="7858DF76" w14:textId="5EF0DD7B"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2</w:t>
            </w:r>
            <w:r w:rsidRPr="00B70993">
              <w:rPr>
                <w:rFonts w:asciiTheme="minorHAnsi" w:hAnsiTheme="minorHAnsi" w:cs="Arial"/>
                <w:color w:val="000000"/>
                <w:sz w:val="18"/>
                <w:szCs w:val="18"/>
              </w:rPr>
              <w:t xml:space="preserve"> (LPI) / 1 (VLP)</w:t>
            </w:r>
          </w:p>
        </w:tc>
      </w:tr>
      <w:tr w:rsidR="00B70993" w:rsidRPr="00B70993" w14:paraId="11312BC7" w14:textId="77777777" w:rsidTr="00B70993">
        <w:trPr>
          <w:trHeight w:val="56"/>
          <w:jc w:val="center"/>
        </w:trPr>
        <w:tc>
          <w:tcPr>
            <w:tcW w:w="689" w:type="dxa"/>
            <w:vMerge w:val="restart"/>
            <w:hideMark/>
          </w:tcPr>
          <w:p w14:paraId="3E3E932D"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n102</w:t>
            </w:r>
          </w:p>
        </w:tc>
        <w:tc>
          <w:tcPr>
            <w:tcW w:w="1201" w:type="dxa"/>
            <w:hideMark/>
          </w:tcPr>
          <w:p w14:paraId="01A0E90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EU/CEPT</w:t>
            </w:r>
          </w:p>
        </w:tc>
        <w:tc>
          <w:tcPr>
            <w:tcW w:w="1161" w:type="dxa"/>
          </w:tcPr>
          <w:p w14:paraId="1517CC65" w14:textId="145866BB"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4D08E9ED"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5945-6425</w:t>
            </w:r>
          </w:p>
        </w:tc>
        <w:tc>
          <w:tcPr>
            <w:tcW w:w="2138" w:type="dxa"/>
            <w:hideMark/>
          </w:tcPr>
          <w:p w14:paraId="6A030705"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10</w:t>
            </w:r>
            <w:r w:rsidRPr="00B70993">
              <w:rPr>
                <w:rFonts w:asciiTheme="minorHAnsi" w:hAnsiTheme="minorHAnsi" w:cs="Arial"/>
                <w:color w:val="000000"/>
                <w:sz w:val="18"/>
                <w:szCs w:val="18"/>
              </w:rPr>
              <w:t xml:space="preserve"> (LPI) / 1 (VLP)</w:t>
            </w:r>
          </w:p>
        </w:tc>
      </w:tr>
      <w:tr w:rsidR="00B70993" w:rsidRPr="00B70993" w14:paraId="5F636B53" w14:textId="77777777" w:rsidTr="00B70993">
        <w:trPr>
          <w:trHeight w:val="56"/>
          <w:jc w:val="center"/>
        </w:trPr>
        <w:tc>
          <w:tcPr>
            <w:tcW w:w="689" w:type="dxa"/>
            <w:vMerge/>
            <w:hideMark/>
          </w:tcPr>
          <w:p w14:paraId="2669266B"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hideMark/>
          </w:tcPr>
          <w:p w14:paraId="2AF3A865"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UK</w:t>
            </w:r>
          </w:p>
        </w:tc>
        <w:tc>
          <w:tcPr>
            <w:tcW w:w="1161" w:type="dxa"/>
          </w:tcPr>
          <w:p w14:paraId="608FF624" w14:textId="1E69E323"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0DE2BFE9"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5925-6425</w:t>
            </w:r>
          </w:p>
        </w:tc>
        <w:tc>
          <w:tcPr>
            <w:tcW w:w="2138" w:type="dxa"/>
            <w:hideMark/>
          </w:tcPr>
          <w:p w14:paraId="4EE918A6"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11</w:t>
            </w:r>
          </w:p>
        </w:tc>
      </w:tr>
      <w:tr w:rsidR="00B70993" w:rsidRPr="00B70993" w14:paraId="521FEFE1" w14:textId="77777777" w:rsidTr="00B70993">
        <w:trPr>
          <w:trHeight w:val="56"/>
          <w:jc w:val="center"/>
        </w:trPr>
        <w:tc>
          <w:tcPr>
            <w:tcW w:w="689" w:type="dxa"/>
            <w:vMerge/>
            <w:hideMark/>
          </w:tcPr>
          <w:p w14:paraId="041932E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hideMark/>
          </w:tcPr>
          <w:p w14:paraId="55C1D8E0"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UAE</w:t>
            </w:r>
          </w:p>
        </w:tc>
        <w:tc>
          <w:tcPr>
            <w:tcW w:w="1161" w:type="dxa"/>
          </w:tcPr>
          <w:p w14:paraId="08A9DBE0" w14:textId="5F3B68F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7764D35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5925-6425</w:t>
            </w:r>
          </w:p>
        </w:tc>
        <w:tc>
          <w:tcPr>
            <w:tcW w:w="2138" w:type="dxa"/>
            <w:hideMark/>
          </w:tcPr>
          <w:p w14:paraId="720C04C5" w14:textId="5E6E5114"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r>
      <w:tr w:rsidR="00B70993" w:rsidRPr="00B70993" w14:paraId="3CEEAB01" w14:textId="77777777" w:rsidTr="00B70993">
        <w:trPr>
          <w:trHeight w:val="56"/>
          <w:jc w:val="center"/>
        </w:trPr>
        <w:tc>
          <w:tcPr>
            <w:tcW w:w="689" w:type="dxa"/>
            <w:vMerge/>
            <w:hideMark/>
          </w:tcPr>
          <w:p w14:paraId="2E425D63"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c>
          <w:tcPr>
            <w:tcW w:w="1201" w:type="dxa"/>
            <w:hideMark/>
          </w:tcPr>
          <w:p w14:paraId="43055FDA"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Morocco</w:t>
            </w:r>
          </w:p>
        </w:tc>
        <w:tc>
          <w:tcPr>
            <w:tcW w:w="1161" w:type="dxa"/>
          </w:tcPr>
          <w:p w14:paraId="403B1393" w14:textId="0536AEDD"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B70993">
              <w:rPr>
                <w:rFonts w:asciiTheme="minorHAnsi" w:hAnsiTheme="minorHAnsi" w:cs="Arial"/>
                <w:color w:val="000000"/>
                <w:sz w:val="18"/>
                <w:szCs w:val="18"/>
              </w:rPr>
              <w:t>all</w:t>
            </w:r>
          </w:p>
        </w:tc>
        <w:tc>
          <w:tcPr>
            <w:tcW w:w="3939" w:type="dxa"/>
            <w:hideMark/>
          </w:tcPr>
          <w:p w14:paraId="356ABF07" w14:textId="77777777"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r w:rsidRPr="00645262">
              <w:rPr>
                <w:rFonts w:asciiTheme="minorHAnsi" w:hAnsiTheme="minorHAnsi" w:cs="Arial"/>
                <w:color w:val="000000"/>
                <w:sz w:val="18"/>
                <w:szCs w:val="18"/>
              </w:rPr>
              <w:t>5925-6425</w:t>
            </w:r>
          </w:p>
        </w:tc>
        <w:tc>
          <w:tcPr>
            <w:tcW w:w="2138" w:type="dxa"/>
            <w:hideMark/>
          </w:tcPr>
          <w:p w14:paraId="5B2F341A" w14:textId="49295A1C" w:rsidR="00B70993" w:rsidRPr="00645262" w:rsidRDefault="00B70993" w:rsidP="00B70993">
            <w:pPr>
              <w:overflowPunct/>
              <w:autoSpaceDE/>
              <w:autoSpaceDN/>
              <w:adjustRightInd/>
              <w:spacing w:after="0"/>
              <w:jc w:val="center"/>
              <w:textAlignment w:val="auto"/>
              <w:rPr>
                <w:rFonts w:asciiTheme="minorHAnsi" w:hAnsiTheme="minorHAnsi" w:cs="Arial"/>
                <w:color w:val="000000"/>
                <w:sz w:val="18"/>
                <w:szCs w:val="18"/>
              </w:rPr>
            </w:pPr>
          </w:p>
        </w:tc>
      </w:tr>
    </w:tbl>
    <w:p w14:paraId="1AF34694" w14:textId="77777777" w:rsidR="00A47263" w:rsidRDefault="00A47263" w:rsidP="00645262">
      <w:pPr>
        <w:rPr>
          <w:lang w:val="en-GB" w:eastAsia="zh-CN"/>
        </w:rPr>
      </w:pPr>
    </w:p>
    <w:p w14:paraId="01E76C05" w14:textId="468A5DBD" w:rsidR="00A47263" w:rsidRDefault="00A47263" w:rsidP="00645262">
      <w:pPr>
        <w:rPr>
          <w:lang w:val="en-GB" w:eastAsia="zh-CN"/>
        </w:rPr>
      </w:pPr>
      <w:r>
        <w:rPr>
          <w:lang w:val="en-GB" w:eastAsia="zh-CN"/>
        </w:rPr>
        <w:t>One of the reason</w:t>
      </w:r>
      <w:r w:rsidR="006B6212">
        <w:rPr>
          <w:lang w:val="en-GB" w:eastAsia="zh-CN"/>
        </w:rPr>
        <w:t>s</w:t>
      </w:r>
      <w:r>
        <w:rPr>
          <w:lang w:val="en-GB" w:eastAsia="zh-CN"/>
        </w:rPr>
        <w:t xml:space="preserve"> one would want to use type 1 allocations, is to enable a lower number of RBs than for the interlace type 2 waveform. For example, using 1 to 9 contiguous RBs for 20MHz bandwidth, but, when using 1RB in a case with an in-band PSD requirement the PSD of that RB is limited to the same level than a 1RB/10 interlace patterns. Instead of an increased UL range, this results in a reduced UL range for the 1RB case since each RB of the 10x1RB/10 interlace will achieve the same SNR at the BS than 1RB and can benefit from lower coding rate by using more RBs.</w:t>
      </w:r>
    </w:p>
    <w:p w14:paraId="6E8C1F5C" w14:textId="4FF9A15B" w:rsidR="00A55C7D" w:rsidRDefault="00A47263" w:rsidP="00A55C7D">
      <w:pPr>
        <w:rPr>
          <w:lang w:val="en-GB" w:eastAsia="zh-CN"/>
        </w:rPr>
      </w:pPr>
      <w:r>
        <w:rPr>
          <w:lang w:val="en-GB" w:eastAsia="zh-CN"/>
        </w:rPr>
        <w:lastRenderedPageBreak/>
        <w:t xml:space="preserve">Table 4 compares the </w:t>
      </w:r>
      <w:r w:rsidR="002D4E06">
        <w:rPr>
          <w:lang w:val="en-GB" w:eastAsia="zh-CN"/>
        </w:rPr>
        <w:t xml:space="preserve">in-band </w:t>
      </w:r>
      <w:r>
        <w:rPr>
          <w:lang w:val="en-GB" w:eastAsia="zh-CN"/>
        </w:rPr>
        <w:t>PSD in 1 MHz of type 1 partial all</w:t>
      </w:r>
      <w:r w:rsidR="002D4E06">
        <w:rPr>
          <w:lang w:val="en-GB" w:eastAsia="zh-CN"/>
        </w:rPr>
        <w:t>ocations with type 2 interlaces at 20dBm (PC5) output power. The top half part of the table focusses on the type 1 partial waveforms with less than 10 RBs which are not feasible for type 2 interlaces while the bottom half compares the full, interlace type 2 and type 1 contiguous RBs for di</w:t>
      </w:r>
      <w:r w:rsidR="005665CA">
        <w:rPr>
          <w:lang w:val="en-GB" w:eastAsia="zh-CN"/>
        </w:rPr>
        <w:t>fferent NR-U channel bandwidths where for partial allocations with the same number of RBs.</w:t>
      </w:r>
    </w:p>
    <w:p w14:paraId="4B38E37E" w14:textId="5C17BC27" w:rsidR="00A55C7D" w:rsidRDefault="00A55C7D" w:rsidP="002D4E06">
      <w:pPr>
        <w:pStyle w:val="Caption"/>
        <w:keepNext/>
        <w:jc w:val="center"/>
        <w:rPr>
          <w:lang w:val="en-GB" w:eastAsia="zh-CN"/>
        </w:rPr>
      </w:pPr>
      <w:r>
        <w:t xml:space="preserve">Table </w:t>
      </w:r>
      <w:r w:rsidR="00B46DC3">
        <w:fldChar w:fldCharType="begin"/>
      </w:r>
      <w:r w:rsidR="00B46DC3">
        <w:instrText xml:space="preserve"> SEQ Table \* ARABIC </w:instrText>
      </w:r>
      <w:r w:rsidR="00B46DC3">
        <w:fldChar w:fldCharType="separate"/>
      </w:r>
      <w:r>
        <w:rPr>
          <w:noProof/>
        </w:rPr>
        <w:t>4</w:t>
      </w:r>
      <w:r w:rsidR="00B46DC3">
        <w:rPr>
          <w:noProof/>
        </w:rPr>
        <w:fldChar w:fldCharType="end"/>
      </w:r>
      <w:r>
        <w:t>: in-band PSD at 20dBm for different types of waveforms</w:t>
      </w:r>
    </w:p>
    <w:tbl>
      <w:tblPr>
        <w:tblW w:w="9770" w:type="dxa"/>
        <w:jc w:val="center"/>
        <w:tblInd w:w="93" w:type="dxa"/>
        <w:tblLook w:val="04A0" w:firstRow="1" w:lastRow="0" w:firstColumn="1" w:lastColumn="0" w:noHBand="0" w:noVBand="1"/>
      </w:tblPr>
      <w:tblGrid>
        <w:gridCol w:w="663"/>
        <w:gridCol w:w="591"/>
        <w:gridCol w:w="820"/>
        <w:gridCol w:w="502"/>
        <w:gridCol w:w="762"/>
        <w:gridCol w:w="1069"/>
        <w:gridCol w:w="502"/>
        <w:gridCol w:w="633"/>
        <w:gridCol w:w="959"/>
        <w:gridCol w:w="627"/>
        <w:gridCol w:w="1040"/>
        <w:gridCol w:w="858"/>
        <w:gridCol w:w="744"/>
      </w:tblGrid>
      <w:tr w:rsidR="002D4E06" w:rsidRPr="002D4E06" w14:paraId="4AF11040" w14:textId="77777777" w:rsidTr="002D4E06">
        <w:trPr>
          <w:trHeight w:val="240"/>
          <w:jc w:val="center"/>
        </w:trPr>
        <w:tc>
          <w:tcPr>
            <w:tcW w:w="663" w:type="dxa"/>
            <w:tcBorders>
              <w:top w:val="nil"/>
              <w:left w:val="nil"/>
              <w:bottom w:val="nil"/>
              <w:right w:val="nil"/>
            </w:tcBorders>
            <w:shd w:val="clear" w:color="auto" w:fill="auto"/>
            <w:noWrap/>
            <w:vAlign w:val="bottom"/>
            <w:hideMark/>
          </w:tcPr>
          <w:p w14:paraId="27FC91FC" w14:textId="44A38A3F" w:rsidR="002D4E06" w:rsidRPr="002D4E06" w:rsidRDefault="00A55C7D" w:rsidP="002D4E06">
            <w:pPr>
              <w:overflowPunct/>
              <w:autoSpaceDE/>
              <w:autoSpaceDN/>
              <w:adjustRightInd/>
              <w:spacing w:after="0"/>
              <w:textAlignment w:val="auto"/>
              <w:rPr>
                <w:rFonts w:ascii="Calibri" w:hAnsi="Calibri"/>
                <w:color w:val="000000"/>
                <w:sz w:val="18"/>
                <w:szCs w:val="18"/>
              </w:rPr>
            </w:pPr>
            <w:r w:rsidRPr="00645262">
              <w:rPr>
                <w:lang w:val="en-GB" w:eastAsia="zh-CN"/>
              </w:rPr>
              <w:t xml:space="preserve"> </w:t>
            </w:r>
          </w:p>
        </w:tc>
        <w:tc>
          <w:tcPr>
            <w:tcW w:w="591" w:type="dxa"/>
            <w:tcBorders>
              <w:top w:val="nil"/>
              <w:left w:val="nil"/>
              <w:bottom w:val="nil"/>
              <w:right w:val="nil"/>
            </w:tcBorders>
            <w:shd w:val="clear" w:color="auto" w:fill="auto"/>
            <w:noWrap/>
            <w:vAlign w:val="bottom"/>
            <w:hideMark/>
          </w:tcPr>
          <w:p w14:paraId="1F7931E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820" w:type="dxa"/>
            <w:tcBorders>
              <w:top w:val="nil"/>
              <w:left w:val="nil"/>
              <w:bottom w:val="nil"/>
              <w:right w:val="nil"/>
            </w:tcBorders>
            <w:shd w:val="clear" w:color="auto" w:fill="auto"/>
            <w:noWrap/>
            <w:vAlign w:val="bottom"/>
            <w:hideMark/>
          </w:tcPr>
          <w:p w14:paraId="077B93EE"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6094"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6C95C"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Waveform type</w:t>
            </w:r>
          </w:p>
        </w:tc>
        <w:tc>
          <w:tcPr>
            <w:tcW w:w="858" w:type="dxa"/>
            <w:tcBorders>
              <w:top w:val="nil"/>
              <w:left w:val="nil"/>
              <w:bottom w:val="nil"/>
              <w:right w:val="nil"/>
            </w:tcBorders>
            <w:shd w:val="clear" w:color="auto" w:fill="auto"/>
            <w:noWrap/>
            <w:vAlign w:val="bottom"/>
            <w:hideMark/>
          </w:tcPr>
          <w:p w14:paraId="72C7953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744" w:type="dxa"/>
            <w:tcBorders>
              <w:top w:val="nil"/>
              <w:left w:val="nil"/>
              <w:bottom w:val="nil"/>
              <w:right w:val="nil"/>
            </w:tcBorders>
            <w:shd w:val="clear" w:color="auto" w:fill="auto"/>
            <w:noWrap/>
            <w:vAlign w:val="bottom"/>
            <w:hideMark/>
          </w:tcPr>
          <w:p w14:paraId="6DB4C4D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r>
      <w:tr w:rsidR="002D4E06" w:rsidRPr="002D4E06" w14:paraId="46AF3A27" w14:textId="77777777" w:rsidTr="002D4E06">
        <w:trPr>
          <w:trHeight w:val="288"/>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D09497C"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BW</w:t>
            </w:r>
            <w:r w:rsidRPr="002D4E06">
              <w:rPr>
                <w:rFonts w:ascii="Calibri" w:hAnsi="Calibri"/>
                <w:color w:val="000000"/>
                <w:sz w:val="18"/>
                <w:szCs w:val="18"/>
              </w:rPr>
              <w:br/>
              <w:t>(MHz)</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54D28C"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SCS</w:t>
            </w:r>
            <w:r w:rsidRPr="002D4E06">
              <w:rPr>
                <w:rFonts w:ascii="Calibri" w:hAnsi="Calibri"/>
                <w:color w:val="000000"/>
                <w:sz w:val="18"/>
                <w:szCs w:val="18"/>
              </w:rPr>
              <w:br/>
              <w:t>(kHz)</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DF6B0"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WF Coding</w:t>
            </w:r>
          </w:p>
        </w:tc>
        <w:tc>
          <w:tcPr>
            <w:tcW w:w="2333"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4D8D8FC2"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Full</w:t>
            </w:r>
          </w:p>
        </w:tc>
        <w:tc>
          <w:tcPr>
            <w:tcW w:w="50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AD0ECCD"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#RB</w:t>
            </w:r>
          </w:p>
        </w:tc>
        <w:tc>
          <w:tcPr>
            <w:tcW w:w="1592" w:type="dxa"/>
            <w:gridSpan w:val="2"/>
            <w:tcBorders>
              <w:top w:val="single" w:sz="4" w:space="0" w:color="auto"/>
              <w:left w:val="nil"/>
              <w:bottom w:val="single" w:sz="4" w:space="0" w:color="auto"/>
              <w:right w:val="single" w:sz="4" w:space="0" w:color="000000"/>
            </w:tcBorders>
            <w:shd w:val="clear" w:color="auto" w:fill="auto"/>
            <w:vAlign w:val="bottom"/>
            <w:hideMark/>
          </w:tcPr>
          <w:p w14:paraId="4C1960D2"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Partial Type 2</w:t>
            </w:r>
            <w:r w:rsidRPr="002D4E06">
              <w:rPr>
                <w:rFonts w:ascii="Calibri" w:hAnsi="Calibri"/>
                <w:color w:val="000000"/>
                <w:sz w:val="18"/>
                <w:szCs w:val="18"/>
              </w:rPr>
              <w:br/>
              <w:t>(interlace)</w:t>
            </w:r>
          </w:p>
        </w:tc>
        <w:tc>
          <w:tcPr>
            <w:tcW w:w="1667" w:type="dxa"/>
            <w:gridSpan w:val="2"/>
            <w:tcBorders>
              <w:top w:val="single" w:sz="4" w:space="0" w:color="auto"/>
              <w:left w:val="nil"/>
              <w:bottom w:val="single" w:sz="4" w:space="0" w:color="auto"/>
              <w:right w:val="single" w:sz="4" w:space="0" w:color="auto"/>
            </w:tcBorders>
            <w:shd w:val="clear" w:color="000000" w:fill="D9D9D9"/>
            <w:vAlign w:val="bottom"/>
            <w:hideMark/>
          </w:tcPr>
          <w:p w14:paraId="04A424CB"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Partial Type 1</w:t>
            </w:r>
            <w:r w:rsidRPr="002D4E06">
              <w:rPr>
                <w:rFonts w:ascii="Calibri" w:hAnsi="Calibri"/>
                <w:color w:val="000000"/>
                <w:sz w:val="18"/>
                <w:szCs w:val="18"/>
              </w:rPr>
              <w:br/>
              <w:t>(contiguous RBs)</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82444AF"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Delta to interlace</w:t>
            </w:r>
            <w:r w:rsidRPr="002D4E06">
              <w:rPr>
                <w:rFonts w:ascii="Calibri" w:hAnsi="Calibri"/>
                <w:color w:val="000000"/>
                <w:sz w:val="18"/>
                <w:szCs w:val="18"/>
              </w:rPr>
              <w:br/>
              <w:t>(dB)</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26BA540"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Delta to Full</w:t>
            </w:r>
            <w:r w:rsidRPr="002D4E06">
              <w:rPr>
                <w:rFonts w:ascii="Calibri" w:hAnsi="Calibri"/>
                <w:color w:val="000000"/>
                <w:sz w:val="18"/>
                <w:szCs w:val="18"/>
              </w:rPr>
              <w:br/>
              <w:t>(dB)</w:t>
            </w:r>
          </w:p>
        </w:tc>
      </w:tr>
      <w:tr w:rsidR="002D4E06" w:rsidRPr="002D4E06" w14:paraId="44BB55C5" w14:textId="77777777" w:rsidTr="002D4E06">
        <w:trPr>
          <w:trHeight w:val="56"/>
          <w:jc w:val="center"/>
        </w:trPr>
        <w:tc>
          <w:tcPr>
            <w:tcW w:w="663" w:type="dxa"/>
            <w:vMerge/>
            <w:tcBorders>
              <w:top w:val="single" w:sz="4" w:space="0" w:color="auto"/>
              <w:left w:val="single" w:sz="4" w:space="0" w:color="auto"/>
              <w:bottom w:val="single" w:sz="4" w:space="0" w:color="auto"/>
              <w:right w:val="single" w:sz="4" w:space="0" w:color="auto"/>
            </w:tcBorders>
            <w:vAlign w:val="center"/>
            <w:hideMark/>
          </w:tcPr>
          <w:p w14:paraId="4B56C2F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single" w:sz="4" w:space="0" w:color="auto"/>
              <w:left w:val="single" w:sz="4" w:space="0" w:color="auto"/>
              <w:bottom w:val="single" w:sz="4" w:space="0" w:color="auto"/>
              <w:right w:val="single" w:sz="4" w:space="0" w:color="auto"/>
            </w:tcBorders>
            <w:vAlign w:val="center"/>
            <w:hideMark/>
          </w:tcPr>
          <w:p w14:paraId="5A82143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4B4E21F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02" w:type="dxa"/>
            <w:tcBorders>
              <w:top w:val="nil"/>
              <w:left w:val="nil"/>
              <w:bottom w:val="single" w:sz="4" w:space="0" w:color="auto"/>
              <w:right w:val="single" w:sz="4" w:space="0" w:color="auto"/>
            </w:tcBorders>
            <w:shd w:val="clear" w:color="000000" w:fill="D9D9D9"/>
            <w:noWrap/>
            <w:vAlign w:val="bottom"/>
            <w:hideMark/>
          </w:tcPr>
          <w:p w14:paraId="0F7A3CCE"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#RB</w:t>
            </w:r>
          </w:p>
        </w:tc>
        <w:tc>
          <w:tcPr>
            <w:tcW w:w="762" w:type="dxa"/>
            <w:tcBorders>
              <w:top w:val="nil"/>
              <w:left w:val="nil"/>
              <w:bottom w:val="single" w:sz="4" w:space="0" w:color="auto"/>
              <w:right w:val="single" w:sz="4" w:space="0" w:color="auto"/>
            </w:tcBorders>
            <w:shd w:val="clear" w:color="000000" w:fill="D9D9D9"/>
            <w:noWrap/>
            <w:vAlign w:val="bottom"/>
            <w:hideMark/>
          </w:tcPr>
          <w:p w14:paraId="5F7B5B2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roofErr w:type="spellStart"/>
            <w:r w:rsidRPr="002D4E06">
              <w:rPr>
                <w:rFonts w:ascii="Calibri" w:hAnsi="Calibri"/>
                <w:color w:val="000000"/>
                <w:sz w:val="18"/>
                <w:szCs w:val="18"/>
              </w:rPr>
              <w:t>LogBW</w:t>
            </w:r>
            <w:proofErr w:type="spellEnd"/>
          </w:p>
        </w:tc>
        <w:tc>
          <w:tcPr>
            <w:tcW w:w="1069" w:type="dxa"/>
            <w:tcBorders>
              <w:top w:val="nil"/>
              <w:left w:val="nil"/>
              <w:bottom w:val="single" w:sz="4" w:space="0" w:color="auto"/>
              <w:right w:val="single" w:sz="4" w:space="0" w:color="auto"/>
            </w:tcBorders>
            <w:shd w:val="clear" w:color="000000" w:fill="D9D9D9"/>
            <w:vAlign w:val="bottom"/>
            <w:hideMark/>
          </w:tcPr>
          <w:p w14:paraId="1A653A2B"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roofErr w:type="spellStart"/>
            <w:r w:rsidRPr="002D4E06">
              <w:rPr>
                <w:rFonts w:ascii="Calibri" w:hAnsi="Calibri"/>
                <w:color w:val="000000"/>
                <w:sz w:val="18"/>
                <w:szCs w:val="18"/>
              </w:rPr>
              <w:t>dBm</w:t>
            </w:r>
            <w:proofErr w:type="spellEnd"/>
            <w:r w:rsidRPr="002D4E06">
              <w:rPr>
                <w:rFonts w:ascii="Calibri" w:hAnsi="Calibri"/>
                <w:color w:val="000000"/>
                <w:sz w:val="18"/>
                <w:szCs w:val="18"/>
              </w:rPr>
              <w:t>/MHz</w:t>
            </w:r>
          </w:p>
        </w:tc>
        <w:tc>
          <w:tcPr>
            <w:tcW w:w="502" w:type="dxa"/>
            <w:vMerge/>
            <w:tcBorders>
              <w:top w:val="nil"/>
              <w:left w:val="single" w:sz="4" w:space="0" w:color="auto"/>
              <w:bottom w:val="single" w:sz="4" w:space="0" w:color="000000"/>
              <w:right w:val="single" w:sz="4" w:space="0" w:color="auto"/>
            </w:tcBorders>
            <w:vAlign w:val="center"/>
            <w:hideMark/>
          </w:tcPr>
          <w:p w14:paraId="38754A47"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633" w:type="dxa"/>
            <w:tcBorders>
              <w:top w:val="nil"/>
              <w:left w:val="nil"/>
              <w:bottom w:val="single" w:sz="4" w:space="0" w:color="auto"/>
              <w:right w:val="single" w:sz="4" w:space="0" w:color="auto"/>
            </w:tcBorders>
            <w:shd w:val="clear" w:color="auto" w:fill="auto"/>
            <w:noWrap/>
            <w:vAlign w:val="bottom"/>
            <w:hideMark/>
          </w:tcPr>
          <w:p w14:paraId="06AF6AA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roofErr w:type="spellStart"/>
            <w:r w:rsidRPr="002D4E06">
              <w:rPr>
                <w:rFonts w:ascii="Calibri" w:hAnsi="Calibri"/>
                <w:color w:val="000000"/>
                <w:sz w:val="18"/>
                <w:szCs w:val="18"/>
              </w:rPr>
              <w:t>logRB</w:t>
            </w:r>
            <w:proofErr w:type="spellEnd"/>
          </w:p>
        </w:tc>
        <w:tc>
          <w:tcPr>
            <w:tcW w:w="959" w:type="dxa"/>
            <w:tcBorders>
              <w:top w:val="nil"/>
              <w:left w:val="nil"/>
              <w:bottom w:val="single" w:sz="4" w:space="0" w:color="auto"/>
              <w:right w:val="single" w:sz="4" w:space="0" w:color="auto"/>
            </w:tcBorders>
            <w:shd w:val="clear" w:color="auto" w:fill="auto"/>
            <w:vAlign w:val="bottom"/>
            <w:hideMark/>
          </w:tcPr>
          <w:p w14:paraId="129B2884" w14:textId="50FB6276" w:rsidR="002D4E06" w:rsidRPr="002D4E06" w:rsidRDefault="002D4E06" w:rsidP="002D4E06">
            <w:pPr>
              <w:overflowPunct/>
              <w:autoSpaceDE/>
              <w:autoSpaceDN/>
              <w:adjustRightInd/>
              <w:spacing w:after="0"/>
              <w:textAlignment w:val="auto"/>
              <w:rPr>
                <w:rFonts w:ascii="Calibri" w:hAnsi="Calibri"/>
                <w:color w:val="000000"/>
                <w:sz w:val="18"/>
                <w:szCs w:val="18"/>
              </w:rPr>
            </w:pPr>
            <w:proofErr w:type="spellStart"/>
            <w:r w:rsidRPr="002D4E06">
              <w:rPr>
                <w:rFonts w:ascii="Calibri" w:hAnsi="Calibri"/>
                <w:color w:val="000000"/>
                <w:sz w:val="18"/>
                <w:szCs w:val="18"/>
              </w:rPr>
              <w:t>dBm</w:t>
            </w:r>
            <w:proofErr w:type="spellEnd"/>
            <w:r w:rsidRPr="002D4E06">
              <w:rPr>
                <w:rFonts w:ascii="Calibri" w:hAnsi="Calibri"/>
                <w:color w:val="000000"/>
                <w:sz w:val="18"/>
                <w:szCs w:val="18"/>
              </w:rPr>
              <w:t>/MHz</w:t>
            </w:r>
          </w:p>
        </w:tc>
        <w:tc>
          <w:tcPr>
            <w:tcW w:w="627" w:type="dxa"/>
            <w:tcBorders>
              <w:top w:val="nil"/>
              <w:left w:val="nil"/>
              <w:bottom w:val="single" w:sz="4" w:space="0" w:color="auto"/>
              <w:right w:val="single" w:sz="4" w:space="0" w:color="auto"/>
            </w:tcBorders>
            <w:shd w:val="clear" w:color="000000" w:fill="D9D9D9"/>
            <w:noWrap/>
            <w:vAlign w:val="bottom"/>
            <w:hideMark/>
          </w:tcPr>
          <w:p w14:paraId="656E0AF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BW</w:t>
            </w:r>
          </w:p>
        </w:tc>
        <w:tc>
          <w:tcPr>
            <w:tcW w:w="1040" w:type="dxa"/>
            <w:tcBorders>
              <w:top w:val="nil"/>
              <w:left w:val="nil"/>
              <w:bottom w:val="single" w:sz="4" w:space="0" w:color="auto"/>
              <w:right w:val="single" w:sz="4" w:space="0" w:color="auto"/>
            </w:tcBorders>
            <w:shd w:val="clear" w:color="000000" w:fill="D9D9D9"/>
            <w:vAlign w:val="bottom"/>
            <w:hideMark/>
          </w:tcPr>
          <w:p w14:paraId="49A8B792"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roofErr w:type="spellStart"/>
            <w:r w:rsidRPr="002D4E06">
              <w:rPr>
                <w:rFonts w:ascii="Calibri" w:hAnsi="Calibri"/>
                <w:color w:val="000000"/>
                <w:sz w:val="18"/>
                <w:szCs w:val="18"/>
              </w:rPr>
              <w:t>dBm</w:t>
            </w:r>
            <w:proofErr w:type="spellEnd"/>
            <w:r w:rsidRPr="002D4E06">
              <w:rPr>
                <w:rFonts w:ascii="Calibri" w:hAnsi="Calibri"/>
                <w:color w:val="000000"/>
                <w:sz w:val="18"/>
                <w:szCs w:val="18"/>
              </w:rPr>
              <w:t>/MHz</w:t>
            </w:r>
          </w:p>
        </w:tc>
        <w:tc>
          <w:tcPr>
            <w:tcW w:w="858" w:type="dxa"/>
            <w:vMerge/>
            <w:tcBorders>
              <w:top w:val="single" w:sz="4" w:space="0" w:color="auto"/>
              <w:left w:val="single" w:sz="4" w:space="0" w:color="auto"/>
              <w:bottom w:val="single" w:sz="4" w:space="0" w:color="auto"/>
              <w:right w:val="single" w:sz="4" w:space="0" w:color="auto"/>
            </w:tcBorders>
            <w:vAlign w:val="center"/>
            <w:hideMark/>
          </w:tcPr>
          <w:p w14:paraId="68973B32"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0CC6E13B"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r>
      <w:tr w:rsidR="002D4E06" w:rsidRPr="002D4E06" w14:paraId="717E8CCE"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D64F64" w14:textId="77777777" w:rsidR="002D4E06" w:rsidRPr="002D4E06" w:rsidRDefault="002D4E06" w:rsidP="002D4E06">
            <w:pPr>
              <w:overflowPunct/>
              <w:autoSpaceDE/>
              <w:autoSpaceDN/>
              <w:adjustRightInd/>
              <w:spacing w:after="0"/>
              <w:jc w:val="center"/>
              <w:textAlignment w:val="auto"/>
              <w:rPr>
                <w:rFonts w:ascii="Calibri" w:hAnsi="Calibri"/>
                <w:color w:val="000000"/>
                <w:sz w:val="18"/>
                <w:szCs w:val="18"/>
              </w:rPr>
            </w:pPr>
            <w:r w:rsidRPr="002D4E06">
              <w:rPr>
                <w:rFonts w:ascii="Calibri" w:hAnsi="Calibri"/>
                <w:color w:val="000000"/>
                <w:sz w:val="18"/>
                <w:szCs w:val="18"/>
              </w:rPr>
              <w:t>20-100</w:t>
            </w:r>
          </w:p>
        </w:tc>
        <w:tc>
          <w:tcPr>
            <w:tcW w:w="591" w:type="dxa"/>
            <w:vMerge w:val="restart"/>
            <w:tcBorders>
              <w:top w:val="nil"/>
              <w:left w:val="single" w:sz="4" w:space="0" w:color="auto"/>
              <w:bottom w:val="single" w:sz="4" w:space="0" w:color="000000"/>
              <w:right w:val="single" w:sz="4" w:space="0" w:color="auto"/>
            </w:tcBorders>
            <w:shd w:val="clear" w:color="auto" w:fill="auto"/>
            <w:vAlign w:val="center"/>
            <w:hideMark/>
          </w:tcPr>
          <w:p w14:paraId="75B08D96"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15</w:t>
            </w:r>
          </w:p>
        </w:tc>
        <w:tc>
          <w:tcPr>
            <w:tcW w:w="820" w:type="dxa"/>
            <w:tcBorders>
              <w:top w:val="nil"/>
              <w:left w:val="nil"/>
              <w:bottom w:val="single" w:sz="4" w:space="0" w:color="auto"/>
              <w:right w:val="single" w:sz="4" w:space="0" w:color="auto"/>
            </w:tcBorders>
            <w:shd w:val="clear" w:color="auto" w:fill="auto"/>
            <w:noWrap/>
            <w:vAlign w:val="bottom"/>
            <w:hideMark/>
          </w:tcPr>
          <w:p w14:paraId="1134A0A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2B04664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62D3DD4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74DCA47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4F9E417F"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w:t>
            </w:r>
          </w:p>
        </w:tc>
        <w:tc>
          <w:tcPr>
            <w:tcW w:w="633" w:type="dxa"/>
            <w:tcBorders>
              <w:top w:val="nil"/>
              <w:left w:val="nil"/>
              <w:bottom w:val="single" w:sz="4" w:space="0" w:color="auto"/>
              <w:right w:val="single" w:sz="4" w:space="0" w:color="auto"/>
            </w:tcBorders>
            <w:shd w:val="clear" w:color="auto" w:fill="auto"/>
            <w:vAlign w:val="bottom"/>
            <w:hideMark/>
          </w:tcPr>
          <w:p w14:paraId="05437E1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0948900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3FCADA7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0.18</w:t>
            </w:r>
          </w:p>
        </w:tc>
        <w:tc>
          <w:tcPr>
            <w:tcW w:w="1040" w:type="dxa"/>
            <w:tcBorders>
              <w:top w:val="nil"/>
              <w:left w:val="nil"/>
              <w:bottom w:val="single" w:sz="4" w:space="0" w:color="auto"/>
              <w:right w:val="single" w:sz="4" w:space="0" w:color="auto"/>
            </w:tcBorders>
            <w:shd w:val="clear" w:color="000000" w:fill="D9D9D9"/>
            <w:noWrap/>
            <w:vAlign w:val="bottom"/>
            <w:hideMark/>
          </w:tcPr>
          <w:p w14:paraId="642C440C"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20</w:t>
            </w:r>
          </w:p>
        </w:tc>
        <w:tc>
          <w:tcPr>
            <w:tcW w:w="858" w:type="dxa"/>
            <w:tcBorders>
              <w:top w:val="nil"/>
              <w:left w:val="nil"/>
              <w:bottom w:val="single" w:sz="4" w:space="0" w:color="auto"/>
              <w:right w:val="single" w:sz="4" w:space="0" w:color="auto"/>
            </w:tcBorders>
            <w:shd w:val="clear" w:color="auto" w:fill="auto"/>
            <w:vAlign w:val="bottom"/>
            <w:hideMark/>
          </w:tcPr>
          <w:p w14:paraId="113B7660"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3138F79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0E8DA108"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1EECA2D7"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772FCA13"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7F682F0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5AE1817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18300B7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0635BE2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56CC04A1"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w:t>
            </w:r>
          </w:p>
        </w:tc>
        <w:tc>
          <w:tcPr>
            <w:tcW w:w="633" w:type="dxa"/>
            <w:tcBorders>
              <w:top w:val="nil"/>
              <w:left w:val="nil"/>
              <w:bottom w:val="single" w:sz="4" w:space="0" w:color="auto"/>
              <w:right w:val="single" w:sz="4" w:space="0" w:color="auto"/>
            </w:tcBorders>
            <w:shd w:val="clear" w:color="auto" w:fill="auto"/>
            <w:vAlign w:val="bottom"/>
            <w:hideMark/>
          </w:tcPr>
          <w:p w14:paraId="6BDA6C01"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356E423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61EE5E4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0.36</w:t>
            </w:r>
          </w:p>
        </w:tc>
        <w:tc>
          <w:tcPr>
            <w:tcW w:w="1040" w:type="dxa"/>
            <w:tcBorders>
              <w:top w:val="nil"/>
              <w:left w:val="nil"/>
              <w:bottom w:val="single" w:sz="4" w:space="0" w:color="auto"/>
              <w:right w:val="single" w:sz="4" w:space="0" w:color="auto"/>
            </w:tcBorders>
            <w:shd w:val="clear" w:color="000000" w:fill="D9D9D9"/>
            <w:noWrap/>
            <w:vAlign w:val="bottom"/>
            <w:hideMark/>
          </w:tcPr>
          <w:p w14:paraId="10A42CD4"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20</w:t>
            </w:r>
          </w:p>
        </w:tc>
        <w:tc>
          <w:tcPr>
            <w:tcW w:w="858" w:type="dxa"/>
            <w:tcBorders>
              <w:top w:val="nil"/>
              <w:left w:val="nil"/>
              <w:bottom w:val="single" w:sz="4" w:space="0" w:color="auto"/>
              <w:right w:val="single" w:sz="4" w:space="0" w:color="auto"/>
            </w:tcBorders>
            <w:shd w:val="clear" w:color="auto" w:fill="auto"/>
            <w:vAlign w:val="bottom"/>
            <w:hideMark/>
          </w:tcPr>
          <w:p w14:paraId="055882BB"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2F9BFEE0"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2C21680D"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6A67789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1E89F3AD"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2D55FDE1"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56F965E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38C6F522"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43B6E541"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5A85C88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3</w:t>
            </w:r>
          </w:p>
        </w:tc>
        <w:tc>
          <w:tcPr>
            <w:tcW w:w="633" w:type="dxa"/>
            <w:tcBorders>
              <w:top w:val="nil"/>
              <w:left w:val="nil"/>
              <w:bottom w:val="single" w:sz="4" w:space="0" w:color="auto"/>
              <w:right w:val="single" w:sz="4" w:space="0" w:color="auto"/>
            </w:tcBorders>
            <w:shd w:val="clear" w:color="auto" w:fill="auto"/>
            <w:vAlign w:val="bottom"/>
            <w:hideMark/>
          </w:tcPr>
          <w:p w14:paraId="596ABBA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6EAEFDD7"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4A4D1611"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0.54</w:t>
            </w:r>
          </w:p>
        </w:tc>
        <w:tc>
          <w:tcPr>
            <w:tcW w:w="1040" w:type="dxa"/>
            <w:tcBorders>
              <w:top w:val="nil"/>
              <w:left w:val="nil"/>
              <w:bottom w:val="single" w:sz="4" w:space="0" w:color="auto"/>
              <w:right w:val="single" w:sz="4" w:space="0" w:color="auto"/>
            </w:tcBorders>
            <w:shd w:val="clear" w:color="000000" w:fill="D9D9D9"/>
            <w:noWrap/>
            <w:vAlign w:val="bottom"/>
            <w:hideMark/>
          </w:tcPr>
          <w:p w14:paraId="0A5478D9"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20</w:t>
            </w:r>
          </w:p>
        </w:tc>
        <w:tc>
          <w:tcPr>
            <w:tcW w:w="858" w:type="dxa"/>
            <w:tcBorders>
              <w:top w:val="nil"/>
              <w:left w:val="nil"/>
              <w:bottom w:val="single" w:sz="4" w:space="0" w:color="auto"/>
              <w:right w:val="single" w:sz="4" w:space="0" w:color="auto"/>
            </w:tcBorders>
            <w:shd w:val="clear" w:color="auto" w:fill="auto"/>
            <w:vAlign w:val="bottom"/>
            <w:hideMark/>
          </w:tcPr>
          <w:p w14:paraId="65ACDB2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3361059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70EC38DB"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18A1728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04B424B4"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0DF0B794"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66BF665B"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57C696B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789196C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0452C430"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w:t>
            </w:r>
          </w:p>
        </w:tc>
        <w:tc>
          <w:tcPr>
            <w:tcW w:w="633" w:type="dxa"/>
            <w:tcBorders>
              <w:top w:val="nil"/>
              <w:left w:val="nil"/>
              <w:bottom w:val="single" w:sz="4" w:space="0" w:color="auto"/>
              <w:right w:val="single" w:sz="4" w:space="0" w:color="auto"/>
            </w:tcBorders>
            <w:shd w:val="clear" w:color="auto" w:fill="auto"/>
            <w:vAlign w:val="bottom"/>
            <w:hideMark/>
          </w:tcPr>
          <w:p w14:paraId="763D2234"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22560AA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59E32931"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0.72</w:t>
            </w:r>
          </w:p>
        </w:tc>
        <w:tc>
          <w:tcPr>
            <w:tcW w:w="1040" w:type="dxa"/>
            <w:tcBorders>
              <w:top w:val="nil"/>
              <w:left w:val="nil"/>
              <w:bottom w:val="single" w:sz="4" w:space="0" w:color="auto"/>
              <w:right w:val="single" w:sz="4" w:space="0" w:color="auto"/>
            </w:tcBorders>
            <w:shd w:val="clear" w:color="000000" w:fill="D9D9D9"/>
            <w:noWrap/>
            <w:vAlign w:val="bottom"/>
            <w:hideMark/>
          </w:tcPr>
          <w:p w14:paraId="7AB0210D"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20</w:t>
            </w:r>
          </w:p>
        </w:tc>
        <w:tc>
          <w:tcPr>
            <w:tcW w:w="858" w:type="dxa"/>
            <w:tcBorders>
              <w:top w:val="nil"/>
              <w:left w:val="nil"/>
              <w:bottom w:val="single" w:sz="4" w:space="0" w:color="auto"/>
              <w:right w:val="single" w:sz="4" w:space="0" w:color="auto"/>
            </w:tcBorders>
            <w:shd w:val="clear" w:color="auto" w:fill="auto"/>
            <w:vAlign w:val="bottom"/>
            <w:hideMark/>
          </w:tcPr>
          <w:p w14:paraId="51F0F14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2364E68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6C53F1F5"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314E20C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1D4BFF1C"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07868AF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4F8E35F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1DB937D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659F4D20"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2B5EBCA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5</w:t>
            </w:r>
          </w:p>
        </w:tc>
        <w:tc>
          <w:tcPr>
            <w:tcW w:w="633" w:type="dxa"/>
            <w:tcBorders>
              <w:top w:val="nil"/>
              <w:left w:val="nil"/>
              <w:bottom w:val="single" w:sz="4" w:space="0" w:color="auto"/>
              <w:right w:val="single" w:sz="4" w:space="0" w:color="auto"/>
            </w:tcBorders>
            <w:shd w:val="clear" w:color="auto" w:fill="auto"/>
            <w:vAlign w:val="bottom"/>
            <w:hideMark/>
          </w:tcPr>
          <w:p w14:paraId="6C7878C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64BE853E"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7C0A8DA3"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0.9</w:t>
            </w:r>
          </w:p>
        </w:tc>
        <w:tc>
          <w:tcPr>
            <w:tcW w:w="1040" w:type="dxa"/>
            <w:tcBorders>
              <w:top w:val="nil"/>
              <w:left w:val="nil"/>
              <w:bottom w:val="single" w:sz="4" w:space="0" w:color="auto"/>
              <w:right w:val="single" w:sz="4" w:space="0" w:color="auto"/>
            </w:tcBorders>
            <w:shd w:val="clear" w:color="000000" w:fill="D9D9D9"/>
            <w:noWrap/>
            <w:vAlign w:val="bottom"/>
            <w:hideMark/>
          </w:tcPr>
          <w:p w14:paraId="3BE8988E"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20</w:t>
            </w:r>
          </w:p>
        </w:tc>
        <w:tc>
          <w:tcPr>
            <w:tcW w:w="858" w:type="dxa"/>
            <w:tcBorders>
              <w:top w:val="nil"/>
              <w:left w:val="nil"/>
              <w:bottom w:val="single" w:sz="4" w:space="0" w:color="auto"/>
              <w:right w:val="single" w:sz="4" w:space="0" w:color="auto"/>
            </w:tcBorders>
            <w:shd w:val="clear" w:color="auto" w:fill="auto"/>
            <w:vAlign w:val="bottom"/>
            <w:hideMark/>
          </w:tcPr>
          <w:p w14:paraId="6531609E"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32546FDB"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576ACC79"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6B763631"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3109EF1C"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6526E202"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1FB94297"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213C68D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258F76C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0BCC3BE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6</w:t>
            </w:r>
          </w:p>
        </w:tc>
        <w:tc>
          <w:tcPr>
            <w:tcW w:w="633" w:type="dxa"/>
            <w:tcBorders>
              <w:top w:val="nil"/>
              <w:left w:val="nil"/>
              <w:bottom w:val="single" w:sz="4" w:space="0" w:color="auto"/>
              <w:right w:val="single" w:sz="4" w:space="0" w:color="auto"/>
            </w:tcBorders>
            <w:shd w:val="clear" w:color="auto" w:fill="auto"/>
            <w:vAlign w:val="bottom"/>
            <w:hideMark/>
          </w:tcPr>
          <w:p w14:paraId="3523130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1D9E45B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5BE56A93"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1.08</w:t>
            </w:r>
          </w:p>
        </w:tc>
        <w:tc>
          <w:tcPr>
            <w:tcW w:w="1040" w:type="dxa"/>
            <w:tcBorders>
              <w:top w:val="nil"/>
              <w:left w:val="nil"/>
              <w:bottom w:val="single" w:sz="4" w:space="0" w:color="auto"/>
              <w:right w:val="single" w:sz="4" w:space="0" w:color="auto"/>
            </w:tcBorders>
            <w:shd w:val="clear" w:color="000000" w:fill="D9D9D9"/>
            <w:noWrap/>
            <w:vAlign w:val="bottom"/>
            <w:hideMark/>
          </w:tcPr>
          <w:p w14:paraId="0B36753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19.7</w:t>
            </w:r>
          </w:p>
        </w:tc>
        <w:tc>
          <w:tcPr>
            <w:tcW w:w="858" w:type="dxa"/>
            <w:tcBorders>
              <w:top w:val="nil"/>
              <w:left w:val="nil"/>
              <w:bottom w:val="single" w:sz="4" w:space="0" w:color="auto"/>
              <w:right w:val="single" w:sz="4" w:space="0" w:color="auto"/>
            </w:tcBorders>
            <w:shd w:val="clear" w:color="auto" w:fill="auto"/>
            <w:vAlign w:val="bottom"/>
            <w:hideMark/>
          </w:tcPr>
          <w:p w14:paraId="433BF42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6E12844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06D51368"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37332EE0"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419A16F3"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4F6F3E5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79B8910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38A0EDE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10D34C20"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151C2A9D"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7</w:t>
            </w:r>
          </w:p>
        </w:tc>
        <w:tc>
          <w:tcPr>
            <w:tcW w:w="633" w:type="dxa"/>
            <w:tcBorders>
              <w:top w:val="nil"/>
              <w:left w:val="nil"/>
              <w:bottom w:val="single" w:sz="4" w:space="0" w:color="auto"/>
              <w:right w:val="single" w:sz="4" w:space="0" w:color="auto"/>
            </w:tcBorders>
            <w:shd w:val="clear" w:color="auto" w:fill="auto"/>
            <w:vAlign w:val="bottom"/>
            <w:hideMark/>
          </w:tcPr>
          <w:p w14:paraId="749B8B5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0E3DA5A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6E08ED14"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1.26</w:t>
            </w:r>
          </w:p>
        </w:tc>
        <w:tc>
          <w:tcPr>
            <w:tcW w:w="1040" w:type="dxa"/>
            <w:tcBorders>
              <w:top w:val="nil"/>
              <w:left w:val="nil"/>
              <w:bottom w:val="single" w:sz="4" w:space="0" w:color="auto"/>
              <w:right w:val="single" w:sz="4" w:space="0" w:color="auto"/>
            </w:tcBorders>
            <w:shd w:val="clear" w:color="000000" w:fill="D9D9D9"/>
            <w:noWrap/>
            <w:vAlign w:val="bottom"/>
            <w:hideMark/>
          </w:tcPr>
          <w:p w14:paraId="677C0A4E"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19</w:t>
            </w:r>
          </w:p>
        </w:tc>
        <w:tc>
          <w:tcPr>
            <w:tcW w:w="858" w:type="dxa"/>
            <w:tcBorders>
              <w:top w:val="nil"/>
              <w:left w:val="nil"/>
              <w:bottom w:val="single" w:sz="4" w:space="0" w:color="auto"/>
              <w:right w:val="single" w:sz="4" w:space="0" w:color="auto"/>
            </w:tcBorders>
            <w:shd w:val="clear" w:color="auto" w:fill="auto"/>
            <w:vAlign w:val="bottom"/>
            <w:hideMark/>
          </w:tcPr>
          <w:p w14:paraId="1CA43DD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63E5ED7F"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487DBBA6"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3756305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00890586"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23A5949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22420D18"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5AFD2573"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3C92992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5F0A9D1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8</w:t>
            </w:r>
          </w:p>
        </w:tc>
        <w:tc>
          <w:tcPr>
            <w:tcW w:w="633" w:type="dxa"/>
            <w:tcBorders>
              <w:top w:val="nil"/>
              <w:left w:val="nil"/>
              <w:bottom w:val="single" w:sz="4" w:space="0" w:color="auto"/>
              <w:right w:val="single" w:sz="4" w:space="0" w:color="auto"/>
            </w:tcBorders>
            <w:shd w:val="clear" w:color="auto" w:fill="auto"/>
            <w:vAlign w:val="bottom"/>
            <w:hideMark/>
          </w:tcPr>
          <w:p w14:paraId="3539B4CE"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01DA0BD2"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2504279F"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1.44</w:t>
            </w:r>
          </w:p>
        </w:tc>
        <w:tc>
          <w:tcPr>
            <w:tcW w:w="1040" w:type="dxa"/>
            <w:tcBorders>
              <w:top w:val="nil"/>
              <w:left w:val="nil"/>
              <w:bottom w:val="single" w:sz="4" w:space="0" w:color="auto"/>
              <w:right w:val="single" w:sz="4" w:space="0" w:color="auto"/>
            </w:tcBorders>
            <w:shd w:val="clear" w:color="000000" w:fill="D9D9D9"/>
            <w:noWrap/>
            <w:vAlign w:val="bottom"/>
            <w:hideMark/>
          </w:tcPr>
          <w:p w14:paraId="2B70B850"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18.4</w:t>
            </w:r>
          </w:p>
        </w:tc>
        <w:tc>
          <w:tcPr>
            <w:tcW w:w="858" w:type="dxa"/>
            <w:tcBorders>
              <w:top w:val="nil"/>
              <w:left w:val="nil"/>
              <w:bottom w:val="single" w:sz="4" w:space="0" w:color="auto"/>
              <w:right w:val="single" w:sz="4" w:space="0" w:color="auto"/>
            </w:tcBorders>
            <w:shd w:val="clear" w:color="auto" w:fill="auto"/>
            <w:vAlign w:val="bottom"/>
            <w:hideMark/>
          </w:tcPr>
          <w:p w14:paraId="1E5B8C5D"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39248136"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69461868"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1A94B0A4"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5549352E"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noWrap/>
            <w:vAlign w:val="bottom"/>
            <w:hideMark/>
          </w:tcPr>
          <w:p w14:paraId="748A08FD"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CP/DFT</w:t>
            </w:r>
          </w:p>
        </w:tc>
        <w:tc>
          <w:tcPr>
            <w:tcW w:w="502" w:type="dxa"/>
            <w:tcBorders>
              <w:top w:val="nil"/>
              <w:left w:val="nil"/>
              <w:bottom w:val="single" w:sz="4" w:space="0" w:color="auto"/>
              <w:right w:val="single" w:sz="4" w:space="0" w:color="auto"/>
            </w:tcBorders>
            <w:shd w:val="clear" w:color="000000" w:fill="D9D9D9"/>
            <w:vAlign w:val="bottom"/>
            <w:hideMark/>
          </w:tcPr>
          <w:p w14:paraId="6E87C59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62" w:type="dxa"/>
            <w:tcBorders>
              <w:top w:val="nil"/>
              <w:left w:val="nil"/>
              <w:bottom w:val="single" w:sz="4" w:space="0" w:color="auto"/>
              <w:right w:val="single" w:sz="4" w:space="0" w:color="auto"/>
            </w:tcBorders>
            <w:shd w:val="clear" w:color="000000" w:fill="D9D9D9"/>
            <w:vAlign w:val="bottom"/>
            <w:hideMark/>
          </w:tcPr>
          <w:p w14:paraId="69B469CD"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1069" w:type="dxa"/>
            <w:tcBorders>
              <w:top w:val="nil"/>
              <w:left w:val="nil"/>
              <w:bottom w:val="single" w:sz="4" w:space="0" w:color="auto"/>
              <w:right w:val="single" w:sz="4" w:space="0" w:color="auto"/>
            </w:tcBorders>
            <w:shd w:val="clear" w:color="000000" w:fill="D9D9D9"/>
            <w:vAlign w:val="bottom"/>
            <w:hideMark/>
          </w:tcPr>
          <w:p w14:paraId="494BDAFA"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502" w:type="dxa"/>
            <w:tcBorders>
              <w:top w:val="nil"/>
              <w:left w:val="nil"/>
              <w:bottom w:val="single" w:sz="4" w:space="0" w:color="auto"/>
              <w:right w:val="single" w:sz="4" w:space="0" w:color="auto"/>
            </w:tcBorders>
            <w:shd w:val="clear" w:color="auto" w:fill="auto"/>
            <w:hideMark/>
          </w:tcPr>
          <w:p w14:paraId="7E1C8C2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9</w:t>
            </w:r>
          </w:p>
        </w:tc>
        <w:tc>
          <w:tcPr>
            <w:tcW w:w="633" w:type="dxa"/>
            <w:tcBorders>
              <w:top w:val="nil"/>
              <w:left w:val="nil"/>
              <w:bottom w:val="single" w:sz="4" w:space="0" w:color="auto"/>
              <w:right w:val="single" w:sz="4" w:space="0" w:color="auto"/>
            </w:tcBorders>
            <w:shd w:val="clear" w:color="auto" w:fill="auto"/>
            <w:vAlign w:val="bottom"/>
            <w:hideMark/>
          </w:tcPr>
          <w:p w14:paraId="283A6EA5"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959" w:type="dxa"/>
            <w:tcBorders>
              <w:top w:val="nil"/>
              <w:left w:val="nil"/>
              <w:bottom w:val="single" w:sz="4" w:space="0" w:color="auto"/>
              <w:right w:val="single" w:sz="4" w:space="0" w:color="auto"/>
            </w:tcBorders>
            <w:shd w:val="clear" w:color="auto" w:fill="auto"/>
            <w:vAlign w:val="bottom"/>
            <w:hideMark/>
          </w:tcPr>
          <w:p w14:paraId="64B370C1"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627" w:type="dxa"/>
            <w:tcBorders>
              <w:top w:val="nil"/>
              <w:left w:val="nil"/>
              <w:bottom w:val="single" w:sz="4" w:space="0" w:color="auto"/>
              <w:right w:val="single" w:sz="4" w:space="0" w:color="auto"/>
            </w:tcBorders>
            <w:shd w:val="clear" w:color="000000" w:fill="D9D9D9"/>
            <w:noWrap/>
            <w:vAlign w:val="bottom"/>
            <w:hideMark/>
          </w:tcPr>
          <w:p w14:paraId="52F97A86"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1.62</w:t>
            </w:r>
          </w:p>
        </w:tc>
        <w:tc>
          <w:tcPr>
            <w:tcW w:w="1040" w:type="dxa"/>
            <w:tcBorders>
              <w:top w:val="nil"/>
              <w:left w:val="nil"/>
              <w:bottom w:val="single" w:sz="4" w:space="0" w:color="auto"/>
              <w:right w:val="single" w:sz="4" w:space="0" w:color="auto"/>
            </w:tcBorders>
            <w:shd w:val="clear" w:color="000000" w:fill="D9D9D9"/>
            <w:noWrap/>
            <w:vAlign w:val="bottom"/>
            <w:hideMark/>
          </w:tcPr>
          <w:p w14:paraId="47DE3B6C"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17.9</w:t>
            </w:r>
          </w:p>
        </w:tc>
        <w:tc>
          <w:tcPr>
            <w:tcW w:w="858" w:type="dxa"/>
            <w:tcBorders>
              <w:top w:val="nil"/>
              <w:left w:val="nil"/>
              <w:bottom w:val="single" w:sz="4" w:space="0" w:color="auto"/>
              <w:right w:val="single" w:sz="4" w:space="0" w:color="auto"/>
            </w:tcBorders>
            <w:shd w:val="clear" w:color="auto" w:fill="auto"/>
            <w:vAlign w:val="bottom"/>
            <w:hideMark/>
          </w:tcPr>
          <w:p w14:paraId="339A88C9"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c>
          <w:tcPr>
            <w:tcW w:w="744" w:type="dxa"/>
            <w:tcBorders>
              <w:top w:val="nil"/>
              <w:left w:val="nil"/>
              <w:bottom w:val="single" w:sz="4" w:space="0" w:color="auto"/>
              <w:right w:val="single" w:sz="4" w:space="0" w:color="auto"/>
            </w:tcBorders>
            <w:shd w:val="clear" w:color="auto" w:fill="auto"/>
            <w:vAlign w:val="bottom"/>
            <w:hideMark/>
          </w:tcPr>
          <w:p w14:paraId="4A7E45BC" w14:textId="77777777" w:rsidR="002D4E06" w:rsidRPr="002D4E06" w:rsidRDefault="002D4E06" w:rsidP="002D4E06">
            <w:pPr>
              <w:overflowPunct/>
              <w:autoSpaceDE/>
              <w:autoSpaceDN/>
              <w:adjustRightInd/>
              <w:spacing w:after="0"/>
              <w:textAlignment w:val="auto"/>
              <w:rPr>
                <w:rFonts w:ascii="Calibri" w:hAnsi="Calibri"/>
                <w:color w:val="000000"/>
                <w:sz w:val="18"/>
                <w:szCs w:val="18"/>
              </w:rPr>
            </w:pPr>
            <w:r w:rsidRPr="002D4E06">
              <w:rPr>
                <w:rFonts w:ascii="Calibri" w:hAnsi="Calibri"/>
                <w:color w:val="000000"/>
                <w:sz w:val="18"/>
                <w:szCs w:val="18"/>
              </w:rPr>
              <w:t>NA</w:t>
            </w:r>
          </w:p>
        </w:tc>
      </w:tr>
      <w:tr w:rsidR="002D4E06" w:rsidRPr="002D4E06" w14:paraId="3B71F4BD"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hideMark/>
          </w:tcPr>
          <w:p w14:paraId="41234930"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20</w:t>
            </w:r>
          </w:p>
        </w:tc>
        <w:tc>
          <w:tcPr>
            <w:tcW w:w="591" w:type="dxa"/>
            <w:vMerge w:val="restart"/>
            <w:tcBorders>
              <w:top w:val="nil"/>
              <w:left w:val="single" w:sz="4" w:space="0" w:color="auto"/>
              <w:bottom w:val="single" w:sz="4" w:space="0" w:color="000000"/>
              <w:right w:val="single" w:sz="4" w:space="0" w:color="auto"/>
            </w:tcBorders>
            <w:shd w:val="clear" w:color="auto" w:fill="auto"/>
            <w:vAlign w:val="center"/>
            <w:hideMark/>
          </w:tcPr>
          <w:p w14:paraId="01BB9680"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15</w:t>
            </w:r>
          </w:p>
        </w:tc>
        <w:tc>
          <w:tcPr>
            <w:tcW w:w="820" w:type="dxa"/>
            <w:tcBorders>
              <w:top w:val="nil"/>
              <w:left w:val="nil"/>
              <w:bottom w:val="single" w:sz="4" w:space="0" w:color="auto"/>
              <w:right w:val="single" w:sz="4" w:space="0" w:color="auto"/>
            </w:tcBorders>
            <w:shd w:val="clear" w:color="auto" w:fill="auto"/>
            <w:hideMark/>
          </w:tcPr>
          <w:p w14:paraId="14895AB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DFT</w:t>
            </w:r>
          </w:p>
        </w:tc>
        <w:tc>
          <w:tcPr>
            <w:tcW w:w="502" w:type="dxa"/>
            <w:tcBorders>
              <w:top w:val="nil"/>
              <w:left w:val="nil"/>
              <w:bottom w:val="single" w:sz="4" w:space="0" w:color="auto"/>
              <w:right w:val="single" w:sz="4" w:space="0" w:color="auto"/>
            </w:tcBorders>
            <w:shd w:val="clear" w:color="000000" w:fill="D9D9D9"/>
            <w:hideMark/>
          </w:tcPr>
          <w:p w14:paraId="746A948B"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100</w:t>
            </w:r>
          </w:p>
        </w:tc>
        <w:tc>
          <w:tcPr>
            <w:tcW w:w="762" w:type="dxa"/>
            <w:tcBorders>
              <w:top w:val="nil"/>
              <w:left w:val="nil"/>
              <w:bottom w:val="single" w:sz="4" w:space="0" w:color="auto"/>
              <w:right w:val="single" w:sz="4" w:space="0" w:color="auto"/>
            </w:tcBorders>
            <w:shd w:val="clear" w:color="000000" w:fill="D9D9D9"/>
            <w:hideMark/>
          </w:tcPr>
          <w:p w14:paraId="37D19CD2"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12.6</w:t>
            </w:r>
          </w:p>
        </w:tc>
        <w:tc>
          <w:tcPr>
            <w:tcW w:w="1069" w:type="dxa"/>
            <w:tcBorders>
              <w:top w:val="nil"/>
              <w:left w:val="nil"/>
              <w:bottom w:val="single" w:sz="4" w:space="0" w:color="auto"/>
              <w:right w:val="single" w:sz="4" w:space="0" w:color="auto"/>
            </w:tcBorders>
            <w:shd w:val="clear" w:color="000000" w:fill="D9D9D9"/>
            <w:hideMark/>
          </w:tcPr>
          <w:p w14:paraId="7F79F5B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7.4</w:t>
            </w:r>
          </w:p>
        </w:tc>
        <w:tc>
          <w:tcPr>
            <w:tcW w:w="502" w:type="dxa"/>
            <w:tcBorders>
              <w:top w:val="nil"/>
              <w:left w:val="nil"/>
              <w:bottom w:val="single" w:sz="4" w:space="0" w:color="auto"/>
              <w:right w:val="single" w:sz="4" w:space="0" w:color="auto"/>
            </w:tcBorders>
            <w:shd w:val="clear" w:color="auto" w:fill="auto"/>
            <w:hideMark/>
          </w:tcPr>
          <w:p w14:paraId="04D51826"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w:t>
            </w:r>
          </w:p>
        </w:tc>
        <w:tc>
          <w:tcPr>
            <w:tcW w:w="633" w:type="dxa"/>
            <w:tcBorders>
              <w:top w:val="nil"/>
              <w:left w:val="nil"/>
              <w:bottom w:val="single" w:sz="4" w:space="0" w:color="auto"/>
              <w:right w:val="single" w:sz="4" w:space="0" w:color="auto"/>
            </w:tcBorders>
            <w:shd w:val="clear" w:color="auto" w:fill="auto"/>
            <w:hideMark/>
          </w:tcPr>
          <w:p w14:paraId="7E0C1E2D"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w:t>
            </w:r>
          </w:p>
        </w:tc>
        <w:tc>
          <w:tcPr>
            <w:tcW w:w="959" w:type="dxa"/>
            <w:tcBorders>
              <w:top w:val="nil"/>
              <w:left w:val="nil"/>
              <w:bottom w:val="single" w:sz="4" w:space="0" w:color="auto"/>
              <w:right w:val="single" w:sz="4" w:space="0" w:color="auto"/>
            </w:tcBorders>
            <w:shd w:val="clear" w:color="auto" w:fill="auto"/>
            <w:hideMark/>
          </w:tcPr>
          <w:p w14:paraId="31EEA34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w:t>
            </w:r>
          </w:p>
        </w:tc>
        <w:tc>
          <w:tcPr>
            <w:tcW w:w="627" w:type="dxa"/>
            <w:tcBorders>
              <w:top w:val="nil"/>
              <w:left w:val="nil"/>
              <w:bottom w:val="single" w:sz="4" w:space="0" w:color="auto"/>
              <w:right w:val="single" w:sz="4" w:space="0" w:color="auto"/>
            </w:tcBorders>
            <w:shd w:val="clear" w:color="000000" w:fill="D9D9D9"/>
            <w:noWrap/>
            <w:vAlign w:val="bottom"/>
            <w:hideMark/>
          </w:tcPr>
          <w:p w14:paraId="2AFAA93F"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1.8</w:t>
            </w:r>
          </w:p>
        </w:tc>
        <w:tc>
          <w:tcPr>
            <w:tcW w:w="1040" w:type="dxa"/>
            <w:tcBorders>
              <w:top w:val="nil"/>
              <w:left w:val="nil"/>
              <w:bottom w:val="single" w:sz="4" w:space="0" w:color="auto"/>
              <w:right w:val="single" w:sz="4" w:space="0" w:color="auto"/>
            </w:tcBorders>
            <w:shd w:val="clear" w:color="000000" w:fill="D9D9D9"/>
            <w:noWrap/>
            <w:vAlign w:val="bottom"/>
            <w:hideMark/>
          </w:tcPr>
          <w:p w14:paraId="6D3B902E"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17.4</w:t>
            </w:r>
          </w:p>
        </w:tc>
        <w:tc>
          <w:tcPr>
            <w:tcW w:w="858" w:type="dxa"/>
            <w:tcBorders>
              <w:top w:val="nil"/>
              <w:left w:val="nil"/>
              <w:bottom w:val="single" w:sz="4" w:space="0" w:color="auto"/>
              <w:right w:val="single" w:sz="4" w:space="0" w:color="auto"/>
            </w:tcBorders>
            <w:shd w:val="clear" w:color="auto" w:fill="auto"/>
            <w:noWrap/>
            <w:vAlign w:val="bottom"/>
            <w:hideMark/>
          </w:tcPr>
          <w:p w14:paraId="21171AB1"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7.4</w:t>
            </w:r>
          </w:p>
        </w:tc>
        <w:tc>
          <w:tcPr>
            <w:tcW w:w="744" w:type="dxa"/>
            <w:tcBorders>
              <w:top w:val="nil"/>
              <w:left w:val="nil"/>
              <w:bottom w:val="single" w:sz="4" w:space="0" w:color="auto"/>
              <w:right w:val="single" w:sz="4" w:space="0" w:color="auto"/>
            </w:tcBorders>
            <w:shd w:val="clear" w:color="auto" w:fill="auto"/>
            <w:noWrap/>
            <w:vAlign w:val="bottom"/>
            <w:hideMark/>
          </w:tcPr>
          <w:p w14:paraId="0E67B406"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10</w:t>
            </w:r>
          </w:p>
        </w:tc>
      </w:tr>
      <w:tr w:rsidR="002D4E06" w:rsidRPr="002D4E06" w14:paraId="1497B44F"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1DC6D718"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703684CA"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769127C0"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CP</w:t>
            </w:r>
          </w:p>
        </w:tc>
        <w:tc>
          <w:tcPr>
            <w:tcW w:w="502" w:type="dxa"/>
            <w:tcBorders>
              <w:top w:val="nil"/>
              <w:left w:val="nil"/>
              <w:bottom w:val="single" w:sz="4" w:space="0" w:color="auto"/>
              <w:right w:val="single" w:sz="4" w:space="0" w:color="auto"/>
            </w:tcBorders>
            <w:shd w:val="clear" w:color="000000" w:fill="D9D9D9"/>
            <w:hideMark/>
          </w:tcPr>
          <w:p w14:paraId="39AEE00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106</w:t>
            </w:r>
          </w:p>
        </w:tc>
        <w:tc>
          <w:tcPr>
            <w:tcW w:w="762" w:type="dxa"/>
            <w:tcBorders>
              <w:top w:val="nil"/>
              <w:left w:val="nil"/>
              <w:bottom w:val="single" w:sz="4" w:space="0" w:color="auto"/>
              <w:right w:val="single" w:sz="4" w:space="0" w:color="auto"/>
            </w:tcBorders>
            <w:shd w:val="clear" w:color="000000" w:fill="D9D9D9"/>
            <w:hideMark/>
          </w:tcPr>
          <w:p w14:paraId="04D4EF9E"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12.8</w:t>
            </w:r>
          </w:p>
        </w:tc>
        <w:tc>
          <w:tcPr>
            <w:tcW w:w="1069" w:type="dxa"/>
            <w:tcBorders>
              <w:top w:val="nil"/>
              <w:left w:val="nil"/>
              <w:bottom w:val="single" w:sz="4" w:space="0" w:color="auto"/>
              <w:right w:val="single" w:sz="4" w:space="0" w:color="auto"/>
            </w:tcBorders>
            <w:shd w:val="clear" w:color="000000" w:fill="D9D9D9"/>
            <w:hideMark/>
          </w:tcPr>
          <w:p w14:paraId="77F9450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7.2</w:t>
            </w:r>
          </w:p>
        </w:tc>
        <w:tc>
          <w:tcPr>
            <w:tcW w:w="502" w:type="dxa"/>
            <w:tcBorders>
              <w:top w:val="nil"/>
              <w:left w:val="nil"/>
              <w:bottom w:val="single" w:sz="4" w:space="0" w:color="auto"/>
              <w:right w:val="single" w:sz="4" w:space="0" w:color="auto"/>
            </w:tcBorders>
            <w:shd w:val="clear" w:color="auto" w:fill="auto"/>
            <w:hideMark/>
          </w:tcPr>
          <w:p w14:paraId="30DA2C6F"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11</w:t>
            </w:r>
          </w:p>
        </w:tc>
        <w:tc>
          <w:tcPr>
            <w:tcW w:w="633" w:type="dxa"/>
            <w:tcBorders>
              <w:top w:val="nil"/>
              <w:left w:val="nil"/>
              <w:bottom w:val="single" w:sz="4" w:space="0" w:color="auto"/>
              <w:right w:val="single" w:sz="4" w:space="0" w:color="auto"/>
            </w:tcBorders>
            <w:shd w:val="clear" w:color="auto" w:fill="auto"/>
            <w:hideMark/>
          </w:tcPr>
          <w:p w14:paraId="3CE760C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10.4</w:t>
            </w:r>
          </w:p>
        </w:tc>
        <w:tc>
          <w:tcPr>
            <w:tcW w:w="959" w:type="dxa"/>
            <w:tcBorders>
              <w:top w:val="nil"/>
              <w:left w:val="nil"/>
              <w:bottom w:val="single" w:sz="4" w:space="0" w:color="auto"/>
              <w:right w:val="single" w:sz="4" w:space="0" w:color="auto"/>
            </w:tcBorders>
            <w:shd w:val="clear" w:color="auto" w:fill="auto"/>
            <w:hideMark/>
          </w:tcPr>
          <w:p w14:paraId="1378DD4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9.6</w:t>
            </w:r>
          </w:p>
        </w:tc>
        <w:tc>
          <w:tcPr>
            <w:tcW w:w="627" w:type="dxa"/>
            <w:tcBorders>
              <w:top w:val="nil"/>
              <w:left w:val="nil"/>
              <w:bottom w:val="single" w:sz="4" w:space="0" w:color="auto"/>
              <w:right w:val="single" w:sz="4" w:space="0" w:color="auto"/>
            </w:tcBorders>
            <w:shd w:val="clear" w:color="000000" w:fill="D9D9D9"/>
            <w:noWrap/>
            <w:vAlign w:val="bottom"/>
            <w:hideMark/>
          </w:tcPr>
          <w:p w14:paraId="1ECDD9F7"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1.98</w:t>
            </w:r>
          </w:p>
        </w:tc>
        <w:tc>
          <w:tcPr>
            <w:tcW w:w="1040" w:type="dxa"/>
            <w:tcBorders>
              <w:top w:val="nil"/>
              <w:left w:val="nil"/>
              <w:bottom w:val="single" w:sz="4" w:space="0" w:color="auto"/>
              <w:right w:val="single" w:sz="4" w:space="0" w:color="auto"/>
            </w:tcBorders>
            <w:shd w:val="clear" w:color="000000" w:fill="D9D9D9"/>
            <w:noWrap/>
            <w:vAlign w:val="bottom"/>
            <w:hideMark/>
          </w:tcPr>
          <w:p w14:paraId="5A2FA528"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17</w:t>
            </w:r>
          </w:p>
        </w:tc>
        <w:tc>
          <w:tcPr>
            <w:tcW w:w="858" w:type="dxa"/>
            <w:tcBorders>
              <w:top w:val="nil"/>
              <w:left w:val="nil"/>
              <w:bottom w:val="single" w:sz="4" w:space="0" w:color="auto"/>
              <w:right w:val="single" w:sz="4" w:space="0" w:color="auto"/>
            </w:tcBorders>
            <w:shd w:val="clear" w:color="auto" w:fill="auto"/>
            <w:noWrap/>
            <w:vAlign w:val="bottom"/>
            <w:hideMark/>
          </w:tcPr>
          <w:p w14:paraId="70DFD3DC"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7.4</w:t>
            </w:r>
          </w:p>
        </w:tc>
        <w:tc>
          <w:tcPr>
            <w:tcW w:w="744" w:type="dxa"/>
            <w:tcBorders>
              <w:top w:val="nil"/>
              <w:left w:val="nil"/>
              <w:bottom w:val="single" w:sz="4" w:space="0" w:color="auto"/>
              <w:right w:val="single" w:sz="4" w:space="0" w:color="auto"/>
            </w:tcBorders>
            <w:shd w:val="clear" w:color="auto" w:fill="auto"/>
            <w:noWrap/>
            <w:vAlign w:val="bottom"/>
            <w:hideMark/>
          </w:tcPr>
          <w:p w14:paraId="55CF8114"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9.8</w:t>
            </w:r>
          </w:p>
        </w:tc>
      </w:tr>
      <w:tr w:rsidR="002D4E06" w:rsidRPr="002D4E06" w14:paraId="0806A810"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hideMark/>
          </w:tcPr>
          <w:p w14:paraId="1AECFE96"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40</w:t>
            </w:r>
          </w:p>
        </w:tc>
        <w:tc>
          <w:tcPr>
            <w:tcW w:w="591" w:type="dxa"/>
            <w:vMerge/>
            <w:tcBorders>
              <w:top w:val="nil"/>
              <w:left w:val="single" w:sz="4" w:space="0" w:color="auto"/>
              <w:bottom w:val="single" w:sz="4" w:space="0" w:color="000000"/>
              <w:right w:val="single" w:sz="4" w:space="0" w:color="auto"/>
            </w:tcBorders>
            <w:vAlign w:val="center"/>
            <w:hideMark/>
          </w:tcPr>
          <w:p w14:paraId="10EF89B3"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50825D43"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DFT</w:t>
            </w:r>
          </w:p>
        </w:tc>
        <w:tc>
          <w:tcPr>
            <w:tcW w:w="502" w:type="dxa"/>
            <w:tcBorders>
              <w:top w:val="nil"/>
              <w:left w:val="nil"/>
              <w:bottom w:val="single" w:sz="4" w:space="0" w:color="auto"/>
              <w:right w:val="single" w:sz="4" w:space="0" w:color="auto"/>
            </w:tcBorders>
            <w:shd w:val="clear" w:color="000000" w:fill="D9D9D9"/>
            <w:hideMark/>
          </w:tcPr>
          <w:p w14:paraId="3440A6E3"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216</w:t>
            </w:r>
          </w:p>
        </w:tc>
        <w:tc>
          <w:tcPr>
            <w:tcW w:w="762" w:type="dxa"/>
            <w:tcBorders>
              <w:top w:val="nil"/>
              <w:left w:val="nil"/>
              <w:bottom w:val="single" w:sz="4" w:space="0" w:color="auto"/>
              <w:right w:val="single" w:sz="4" w:space="0" w:color="auto"/>
            </w:tcBorders>
            <w:shd w:val="clear" w:color="000000" w:fill="D9D9D9"/>
            <w:hideMark/>
          </w:tcPr>
          <w:p w14:paraId="2F4F1A3F"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15.9</w:t>
            </w:r>
          </w:p>
        </w:tc>
        <w:tc>
          <w:tcPr>
            <w:tcW w:w="1069" w:type="dxa"/>
            <w:tcBorders>
              <w:top w:val="nil"/>
              <w:left w:val="nil"/>
              <w:bottom w:val="single" w:sz="4" w:space="0" w:color="auto"/>
              <w:right w:val="single" w:sz="4" w:space="0" w:color="auto"/>
            </w:tcBorders>
            <w:shd w:val="clear" w:color="000000" w:fill="D9D9D9"/>
            <w:hideMark/>
          </w:tcPr>
          <w:p w14:paraId="08AEBD2E"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4.1</w:t>
            </w:r>
          </w:p>
        </w:tc>
        <w:tc>
          <w:tcPr>
            <w:tcW w:w="502" w:type="dxa"/>
            <w:tcBorders>
              <w:top w:val="nil"/>
              <w:left w:val="nil"/>
              <w:bottom w:val="single" w:sz="4" w:space="0" w:color="auto"/>
              <w:right w:val="single" w:sz="4" w:space="0" w:color="auto"/>
            </w:tcBorders>
            <w:shd w:val="clear" w:color="auto" w:fill="auto"/>
            <w:hideMark/>
          </w:tcPr>
          <w:p w14:paraId="329C3C7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20</w:t>
            </w:r>
          </w:p>
        </w:tc>
        <w:tc>
          <w:tcPr>
            <w:tcW w:w="633" w:type="dxa"/>
            <w:tcBorders>
              <w:top w:val="nil"/>
              <w:left w:val="nil"/>
              <w:bottom w:val="single" w:sz="4" w:space="0" w:color="auto"/>
              <w:right w:val="single" w:sz="4" w:space="0" w:color="auto"/>
            </w:tcBorders>
            <w:shd w:val="clear" w:color="auto" w:fill="auto"/>
            <w:hideMark/>
          </w:tcPr>
          <w:p w14:paraId="2EC88842"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13</w:t>
            </w:r>
          </w:p>
        </w:tc>
        <w:tc>
          <w:tcPr>
            <w:tcW w:w="959" w:type="dxa"/>
            <w:tcBorders>
              <w:top w:val="nil"/>
              <w:left w:val="nil"/>
              <w:bottom w:val="single" w:sz="4" w:space="0" w:color="auto"/>
              <w:right w:val="single" w:sz="4" w:space="0" w:color="auto"/>
            </w:tcBorders>
            <w:shd w:val="clear" w:color="auto" w:fill="auto"/>
            <w:hideMark/>
          </w:tcPr>
          <w:p w14:paraId="5E201C73"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7</w:t>
            </w:r>
          </w:p>
        </w:tc>
        <w:tc>
          <w:tcPr>
            <w:tcW w:w="627" w:type="dxa"/>
            <w:tcBorders>
              <w:top w:val="nil"/>
              <w:left w:val="nil"/>
              <w:bottom w:val="single" w:sz="4" w:space="0" w:color="auto"/>
              <w:right w:val="single" w:sz="4" w:space="0" w:color="auto"/>
            </w:tcBorders>
            <w:shd w:val="clear" w:color="000000" w:fill="D9D9D9"/>
            <w:noWrap/>
            <w:vAlign w:val="bottom"/>
            <w:hideMark/>
          </w:tcPr>
          <w:p w14:paraId="10F044C4"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3.6</w:t>
            </w:r>
          </w:p>
        </w:tc>
        <w:tc>
          <w:tcPr>
            <w:tcW w:w="1040" w:type="dxa"/>
            <w:tcBorders>
              <w:top w:val="nil"/>
              <w:left w:val="nil"/>
              <w:bottom w:val="single" w:sz="4" w:space="0" w:color="auto"/>
              <w:right w:val="single" w:sz="4" w:space="0" w:color="auto"/>
            </w:tcBorders>
            <w:shd w:val="clear" w:color="000000" w:fill="D9D9D9"/>
            <w:noWrap/>
            <w:vAlign w:val="bottom"/>
            <w:hideMark/>
          </w:tcPr>
          <w:p w14:paraId="6C8AD6A3"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14.4</w:t>
            </w:r>
          </w:p>
        </w:tc>
        <w:tc>
          <w:tcPr>
            <w:tcW w:w="858" w:type="dxa"/>
            <w:tcBorders>
              <w:top w:val="nil"/>
              <w:left w:val="nil"/>
              <w:bottom w:val="single" w:sz="4" w:space="0" w:color="auto"/>
              <w:right w:val="single" w:sz="4" w:space="0" w:color="auto"/>
            </w:tcBorders>
            <w:shd w:val="clear" w:color="auto" w:fill="auto"/>
            <w:noWrap/>
            <w:vAlign w:val="bottom"/>
            <w:hideMark/>
          </w:tcPr>
          <w:p w14:paraId="25591757"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7.4</w:t>
            </w:r>
          </w:p>
        </w:tc>
        <w:tc>
          <w:tcPr>
            <w:tcW w:w="744" w:type="dxa"/>
            <w:tcBorders>
              <w:top w:val="nil"/>
              <w:left w:val="nil"/>
              <w:bottom w:val="single" w:sz="4" w:space="0" w:color="auto"/>
              <w:right w:val="single" w:sz="4" w:space="0" w:color="auto"/>
            </w:tcBorders>
            <w:shd w:val="clear" w:color="auto" w:fill="auto"/>
            <w:noWrap/>
            <w:vAlign w:val="bottom"/>
            <w:hideMark/>
          </w:tcPr>
          <w:p w14:paraId="65E11C46"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10.3</w:t>
            </w:r>
          </w:p>
        </w:tc>
      </w:tr>
      <w:tr w:rsidR="002D4E06" w:rsidRPr="002D4E06" w14:paraId="7E50574F"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026A203E"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3C63A75E"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56188782"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CP</w:t>
            </w:r>
          </w:p>
        </w:tc>
        <w:tc>
          <w:tcPr>
            <w:tcW w:w="502" w:type="dxa"/>
            <w:tcBorders>
              <w:top w:val="nil"/>
              <w:left w:val="nil"/>
              <w:bottom w:val="single" w:sz="4" w:space="0" w:color="auto"/>
              <w:right w:val="single" w:sz="4" w:space="0" w:color="auto"/>
            </w:tcBorders>
            <w:shd w:val="clear" w:color="000000" w:fill="D9D9D9"/>
            <w:hideMark/>
          </w:tcPr>
          <w:p w14:paraId="0613663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216</w:t>
            </w:r>
          </w:p>
        </w:tc>
        <w:tc>
          <w:tcPr>
            <w:tcW w:w="762" w:type="dxa"/>
            <w:tcBorders>
              <w:top w:val="nil"/>
              <w:left w:val="nil"/>
              <w:bottom w:val="single" w:sz="4" w:space="0" w:color="auto"/>
              <w:right w:val="single" w:sz="4" w:space="0" w:color="auto"/>
            </w:tcBorders>
            <w:shd w:val="clear" w:color="000000" w:fill="D9D9D9"/>
            <w:hideMark/>
          </w:tcPr>
          <w:p w14:paraId="3144F33E"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15.9</w:t>
            </w:r>
          </w:p>
        </w:tc>
        <w:tc>
          <w:tcPr>
            <w:tcW w:w="1069" w:type="dxa"/>
            <w:tcBorders>
              <w:top w:val="nil"/>
              <w:left w:val="nil"/>
              <w:bottom w:val="single" w:sz="4" w:space="0" w:color="auto"/>
              <w:right w:val="single" w:sz="4" w:space="0" w:color="auto"/>
            </w:tcBorders>
            <w:shd w:val="clear" w:color="000000" w:fill="D9D9D9"/>
            <w:hideMark/>
          </w:tcPr>
          <w:p w14:paraId="3D347242"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4.1</w:t>
            </w:r>
          </w:p>
        </w:tc>
        <w:tc>
          <w:tcPr>
            <w:tcW w:w="502" w:type="dxa"/>
            <w:tcBorders>
              <w:top w:val="nil"/>
              <w:left w:val="nil"/>
              <w:bottom w:val="single" w:sz="4" w:space="0" w:color="auto"/>
              <w:right w:val="single" w:sz="4" w:space="0" w:color="auto"/>
            </w:tcBorders>
            <w:shd w:val="clear" w:color="auto" w:fill="auto"/>
            <w:hideMark/>
          </w:tcPr>
          <w:p w14:paraId="20101490"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22</w:t>
            </w:r>
          </w:p>
        </w:tc>
        <w:tc>
          <w:tcPr>
            <w:tcW w:w="633" w:type="dxa"/>
            <w:tcBorders>
              <w:top w:val="nil"/>
              <w:left w:val="nil"/>
              <w:bottom w:val="single" w:sz="4" w:space="0" w:color="auto"/>
              <w:right w:val="single" w:sz="4" w:space="0" w:color="auto"/>
            </w:tcBorders>
            <w:shd w:val="clear" w:color="auto" w:fill="auto"/>
            <w:hideMark/>
          </w:tcPr>
          <w:p w14:paraId="23F18FD6"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13.4</w:t>
            </w:r>
          </w:p>
        </w:tc>
        <w:tc>
          <w:tcPr>
            <w:tcW w:w="959" w:type="dxa"/>
            <w:tcBorders>
              <w:top w:val="nil"/>
              <w:left w:val="nil"/>
              <w:bottom w:val="single" w:sz="4" w:space="0" w:color="auto"/>
              <w:right w:val="single" w:sz="4" w:space="0" w:color="auto"/>
            </w:tcBorders>
            <w:shd w:val="clear" w:color="auto" w:fill="auto"/>
            <w:hideMark/>
          </w:tcPr>
          <w:p w14:paraId="0527CF13"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6.6</w:t>
            </w:r>
          </w:p>
        </w:tc>
        <w:tc>
          <w:tcPr>
            <w:tcW w:w="627" w:type="dxa"/>
            <w:tcBorders>
              <w:top w:val="nil"/>
              <w:left w:val="nil"/>
              <w:bottom w:val="single" w:sz="4" w:space="0" w:color="auto"/>
              <w:right w:val="single" w:sz="4" w:space="0" w:color="auto"/>
            </w:tcBorders>
            <w:shd w:val="clear" w:color="000000" w:fill="D9D9D9"/>
            <w:noWrap/>
            <w:vAlign w:val="bottom"/>
            <w:hideMark/>
          </w:tcPr>
          <w:p w14:paraId="633FC692"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3.96</w:t>
            </w:r>
          </w:p>
        </w:tc>
        <w:tc>
          <w:tcPr>
            <w:tcW w:w="1040" w:type="dxa"/>
            <w:tcBorders>
              <w:top w:val="nil"/>
              <w:left w:val="nil"/>
              <w:bottom w:val="single" w:sz="4" w:space="0" w:color="auto"/>
              <w:right w:val="single" w:sz="4" w:space="0" w:color="auto"/>
            </w:tcBorders>
            <w:shd w:val="clear" w:color="000000" w:fill="D9D9D9"/>
            <w:noWrap/>
            <w:vAlign w:val="bottom"/>
            <w:hideMark/>
          </w:tcPr>
          <w:p w14:paraId="20B1B17F"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14</w:t>
            </w:r>
          </w:p>
        </w:tc>
        <w:tc>
          <w:tcPr>
            <w:tcW w:w="858" w:type="dxa"/>
            <w:tcBorders>
              <w:top w:val="nil"/>
              <w:left w:val="nil"/>
              <w:bottom w:val="single" w:sz="4" w:space="0" w:color="auto"/>
              <w:right w:val="single" w:sz="4" w:space="0" w:color="auto"/>
            </w:tcBorders>
            <w:shd w:val="clear" w:color="auto" w:fill="auto"/>
            <w:noWrap/>
            <w:vAlign w:val="bottom"/>
            <w:hideMark/>
          </w:tcPr>
          <w:p w14:paraId="5BF32289"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7.4</w:t>
            </w:r>
          </w:p>
        </w:tc>
        <w:tc>
          <w:tcPr>
            <w:tcW w:w="744" w:type="dxa"/>
            <w:tcBorders>
              <w:top w:val="nil"/>
              <w:left w:val="nil"/>
              <w:bottom w:val="single" w:sz="4" w:space="0" w:color="auto"/>
              <w:right w:val="single" w:sz="4" w:space="0" w:color="auto"/>
            </w:tcBorders>
            <w:shd w:val="clear" w:color="auto" w:fill="auto"/>
            <w:noWrap/>
            <w:vAlign w:val="bottom"/>
            <w:hideMark/>
          </w:tcPr>
          <w:p w14:paraId="1980D3F7"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9.9</w:t>
            </w:r>
          </w:p>
        </w:tc>
      </w:tr>
      <w:tr w:rsidR="002D4E06" w:rsidRPr="002D4E06" w14:paraId="6F331CA5"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hideMark/>
          </w:tcPr>
          <w:p w14:paraId="6B3274D2"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60</w:t>
            </w:r>
          </w:p>
        </w:tc>
        <w:tc>
          <w:tcPr>
            <w:tcW w:w="591" w:type="dxa"/>
            <w:vMerge w:val="restart"/>
            <w:tcBorders>
              <w:top w:val="nil"/>
              <w:left w:val="single" w:sz="4" w:space="0" w:color="auto"/>
              <w:bottom w:val="single" w:sz="4" w:space="0" w:color="000000"/>
              <w:right w:val="single" w:sz="4" w:space="0" w:color="auto"/>
            </w:tcBorders>
            <w:shd w:val="clear" w:color="auto" w:fill="auto"/>
            <w:vAlign w:val="center"/>
            <w:hideMark/>
          </w:tcPr>
          <w:p w14:paraId="09B897B3"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30</w:t>
            </w:r>
          </w:p>
        </w:tc>
        <w:tc>
          <w:tcPr>
            <w:tcW w:w="820" w:type="dxa"/>
            <w:tcBorders>
              <w:top w:val="nil"/>
              <w:left w:val="nil"/>
              <w:bottom w:val="single" w:sz="4" w:space="0" w:color="auto"/>
              <w:right w:val="single" w:sz="4" w:space="0" w:color="auto"/>
            </w:tcBorders>
            <w:shd w:val="clear" w:color="auto" w:fill="auto"/>
            <w:hideMark/>
          </w:tcPr>
          <w:p w14:paraId="09A067CD"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DFT</w:t>
            </w:r>
          </w:p>
        </w:tc>
        <w:tc>
          <w:tcPr>
            <w:tcW w:w="502" w:type="dxa"/>
            <w:tcBorders>
              <w:top w:val="nil"/>
              <w:left w:val="nil"/>
              <w:bottom w:val="single" w:sz="4" w:space="0" w:color="auto"/>
              <w:right w:val="single" w:sz="4" w:space="0" w:color="auto"/>
            </w:tcBorders>
            <w:shd w:val="clear" w:color="000000" w:fill="D9D9D9"/>
            <w:hideMark/>
          </w:tcPr>
          <w:p w14:paraId="69BAD8AB"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162</w:t>
            </w:r>
          </w:p>
        </w:tc>
        <w:tc>
          <w:tcPr>
            <w:tcW w:w="762" w:type="dxa"/>
            <w:tcBorders>
              <w:top w:val="nil"/>
              <w:left w:val="nil"/>
              <w:bottom w:val="single" w:sz="4" w:space="0" w:color="auto"/>
              <w:right w:val="single" w:sz="4" w:space="0" w:color="auto"/>
            </w:tcBorders>
            <w:shd w:val="clear" w:color="000000" w:fill="D9D9D9"/>
            <w:hideMark/>
          </w:tcPr>
          <w:p w14:paraId="401716FA"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17.7</w:t>
            </w:r>
          </w:p>
        </w:tc>
        <w:tc>
          <w:tcPr>
            <w:tcW w:w="1069" w:type="dxa"/>
            <w:tcBorders>
              <w:top w:val="nil"/>
              <w:left w:val="nil"/>
              <w:bottom w:val="single" w:sz="4" w:space="0" w:color="auto"/>
              <w:right w:val="single" w:sz="4" w:space="0" w:color="auto"/>
            </w:tcBorders>
            <w:shd w:val="clear" w:color="000000" w:fill="D9D9D9"/>
            <w:hideMark/>
          </w:tcPr>
          <w:p w14:paraId="50D93C2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2.3</w:t>
            </w:r>
          </w:p>
        </w:tc>
        <w:tc>
          <w:tcPr>
            <w:tcW w:w="502" w:type="dxa"/>
            <w:tcBorders>
              <w:top w:val="nil"/>
              <w:left w:val="nil"/>
              <w:bottom w:val="single" w:sz="4" w:space="0" w:color="auto"/>
              <w:right w:val="single" w:sz="4" w:space="0" w:color="auto"/>
            </w:tcBorders>
            <w:shd w:val="clear" w:color="auto" w:fill="auto"/>
            <w:hideMark/>
          </w:tcPr>
          <w:p w14:paraId="38E57B03"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32</w:t>
            </w:r>
          </w:p>
        </w:tc>
        <w:tc>
          <w:tcPr>
            <w:tcW w:w="633" w:type="dxa"/>
            <w:tcBorders>
              <w:top w:val="nil"/>
              <w:left w:val="nil"/>
              <w:bottom w:val="single" w:sz="4" w:space="0" w:color="auto"/>
              <w:right w:val="single" w:sz="4" w:space="0" w:color="auto"/>
            </w:tcBorders>
            <w:shd w:val="clear" w:color="auto" w:fill="auto"/>
            <w:hideMark/>
          </w:tcPr>
          <w:p w14:paraId="56ACE992"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15.1</w:t>
            </w:r>
          </w:p>
        </w:tc>
        <w:tc>
          <w:tcPr>
            <w:tcW w:w="959" w:type="dxa"/>
            <w:tcBorders>
              <w:top w:val="nil"/>
              <w:left w:val="nil"/>
              <w:bottom w:val="single" w:sz="4" w:space="0" w:color="auto"/>
              <w:right w:val="single" w:sz="4" w:space="0" w:color="auto"/>
            </w:tcBorders>
            <w:shd w:val="clear" w:color="auto" w:fill="auto"/>
            <w:hideMark/>
          </w:tcPr>
          <w:p w14:paraId="42896AD1"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4.9</w:t>
            </w:r>
          </w:p>
        </w:tc>
        <w:tc>
          <w:tcPr>
            <w:tcW w:w="627" w:type="dxa"/>
            <w:tcBorders>
              <w:top w:val="nil"/>
              <w:left w:val="nil"/>
              <w:bottom w:val="single" w:sz="4" w:space="0" w:color="auto"/>
              <w:right w:val="single" w:sz="4" w:space="0" w:color="auto"/>
            </w:tcBorders>
            <w:shd w:val="clear" w:color="000000" w:fill="D9D9D9"/>
            <w:noWrap/>
            <w:vAlign w:val="bottom"/>
            <w:hideMark/>
          </w:tcPr>
          <w:p w14:paraId="2CD3B988"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11.52</w:t>
            </w:r>
          </w:p>
        </w:tc>
        <w:tc>
          <w:tcPr>
            <w:tcW w:w="1040" w:type="dxa"/>
            <w:tcBorders>
              <w:top w:val="nil"/>
              <w:left w:val="nil"/>
              <w:bottom w:val="single" w:sz="4" w:space="0" w:color="auto"/>
              <w:right w:val="single" w:sz="4" w:space="0" w:color="auto"/>
            </w:tcBorders>
            <w:shd w:val="clear" w:color="000000" w:fill="D9D9D9"/>
            <w:noWrap/>
            <w:vAlign w:val="bottom"/>
            <w:hideMark/>
          </w:tcPr>
          <w:p w14:paraId="51815592"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9.4</w:t>
            </w:r>
          </w:p>
        </w:tc>
        <w:tc>
          <w:tcPr>
            <w:tcW w:w="858" w:type="dxa"/>
            <w:tcBorders>
              <w:top w:val="nil"/>
              <w:left w:val="nil"/>
              <w:bottom w:val="single" w:sz="4" w:space="0" w:color="auto"/>
              <w:right w:val="single" w:sz="4" w:space="0" w:color="auto"/>
            </w:tcBorders>
            <w:shd w:val="clear" w:color="auto" w:fill="auto"/>
            <w:noWrap/>
            <w:vAlign w:val="bottom"/>
            <w:hideMark/>
          </w:tcPr>
          <w:p w14:paraId="69BCA099"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4.5</w:t>
            </w:r>
          </w:p>
        </w:tc>
        <w:tc>
          <w:tcPr>
            <w:tcW w:w="744" w:type="dxa"/>
            <w:tcBorders>
              <w:top w:val="nil"/>
              <w:left w:val="nil"/>
              <w:bottom w:val="single" w:sz="4" w:space="0" w:color="auto"/>
              <w:right w:val="single" w:sz="4" w:space="0" w:color="auto"/>
            </w:tcBorders>
            <w:shd w:val="clear" w:color="auto" w:fill="auto"/>
            <w:noWrap/>
            <w:vAlign w:val="bottom"/>
            <w:hideMark/>
          </w:tcPr>
          <w:p w14:paraId="0469F044"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7.1</w:t>
            </w:r>
          </w:p>
        </w:tc>
      </w:tr>
      <w:tr w:rsidR="002D4E06" w:rsidRPr="002D4E06" w14:paraId="53547EEB"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16DECBC6"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7C3C18B5"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288CD74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CP</w:t>
            </w:r>
          </w:p>
        </w:tc>
        <w:tc>
          <w:tcPr>
            <w:tcW w:w="502" w:type="dxa"/>
            <w:tcBorders>
              <w:top w:val="nil"/>
              <w:left w:val="nil"/>
              <w:bottom w:val="single" w:sz="4" w:space="0" w:color="auto"/>
              <w:right w:val="single" w:sz="4" w:space="0" w:color="auto"/>
            </w:tcBorders>
            <w:shd w:val="clear" w:color="000000" w:fill="D9D9D9"/>
            <w:hideMark/>
          </w:tcPr>
          <w:p w14:paraId="3E2BC4FD"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162</w:t>
            </w:r>
          </w:p>
        </w:tc>
        <w:tc>
          <w:tcPr>
            <w:tcW w:w="762" w:type="dxa"/>
            <w:tcBorders>
              <w:top w:val="nil"/>
              <w:left w:val="nil"/>
              <w:bottom w:val="single" w:sz="4" w:space="0" w:color="auto"/>
              <w:right w:val="single" w:sz="4" w:space="0" w:color="auto"/>
            </w:tcBorders>
            <w:shd w:val="clear" w:color="000000" w:fill="D9D9D9"/>
            <w:hideMark/>
          </w:tcPr>
          <w:p w14:paraId="303103F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17.7</w:t>
            </w:r>
          </w:p>
        </w:tc>
        <w:tc>
          <w:tcPr>
            <w:tcW w:w="1069" w:type="dxa"/>
            <w:tcBorders>
              <w:top w:val="nil"/>
              <w:left w:val="nil"/>
              <w:bottom w:val="single" w:sz="4" w:space="0" w:color="auto"/>
              <w:right w:val="single" w:sz="4" w:space="0" w:color="auto"/>
            </w:tcBorders>
            <w:shd w:val="clear" w:color="000000" w:fill="D9D9D9"/>
            <w:hideMark/>
          </w:tcPr>
          <w:p w14:paraId="6371DD57"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2.3</w:t>
            </w:r>
          </w:p>
        </w:tc>
        <w:tc>
          <w:tcPr>
            <w:tcW w:w="502" w:type="dxa"/>
            <w:tcBorders>
              <w:top w:val="nil"/>
              <w:left w:val="nil"/>
              <w:bottom w:val="single" w:sz="4" w:space="0" w:color="auto"/>
              <w:right w:val="single" w:sz="4" w:space="0" w:color="auto"/>
            </w:tcBorders>
            <w:shd w:val="clear" w:color="auto" w:fill="auto"/>
            <w:hideMark/>
          </w:tcPr>
          <w:p w14:paraId="22453ECE"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33</w:t>
            </w:r>
          </w:p>
        </w:tc>
        <w:tc>
          <w:tcPr>
            <w:tcW w:w="633" w:type="dxa"/>
            <w:tcBorders>
              <w:top w:val="nil"/>
              <w:left w:val="nil"/>
              <w:bottom w:val="single" w:sz="4" w:space="0" w:color="auto"/>
              <w:right w:val="single" w:sz="4" w:space="0" w:color="auto"/>
            </w:tcBorders>
            <w:shd w:val="clear" w:color="auto" w:fill="auto"/>
            <w:hideMark/>
          </w:tcPr>
          <w:p w14:paraId="55872366"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15.2</w:t>
            </w:r>
          </w:p>
        </w:tc>
        <w:tc>
          <w:tcPr>
            <w:tcW w:w="959" w:type="dxa"/>
            <w:tcBorders>
              <w:top w:val="nil"/>
              <w:left w:val="nil"/>
              <w:bottom w:val="single" w:sz="4" w:space="0" w:color="auto"/>
              <w:right w:val="single" w:sz="4" w:space="0" w:color="auto"/>
            </w:tcBorders>
            <w:shd w:val="clear" w:color="auto" w:fill="auto"/>
            <w:hideMark/>
          </w:tcPr>
          <w:p w14:paraId="3C65F39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4.8</w:t>
            </w:r>
          </w:p>
        </w:tc>
        <w:tc>
          <w:tcPr>
            <w:tcW w:w="627" w:type="dxa"/>
            <w:tcBorders>
              <w:top w:val="nil"/>
              <w:left w:val="nil"/>
              <w:bottom w:val="single" w:sz="4" w:space="0" w:color="auto"/>
              <w:right w:val="single" w:sz="4" w:space="0" w:color="auto"/>
            </w:tcBorders>
            <w:shd w:val="clear" w:color="000000" w:fill="D9D9D9"/>
            <w:noWrap/>
            <w:vAlign w:val="bottom"/>
            <w:hideMark/>
          </w:tcPr>
          <w:p w14:paraId="2E3EEB82"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11.88</w:t>
            </w:r>
          </w:p>
        </w:tc>
        <w:tc>
          <w:tcPr>
            <w:tcW w:w="1040" w:type="dxa"/>
            <w:tcBorders>
              <w:top w:val="nil"/>
              <w:left w:val="nil"/>
              <w:bottom w:val="single" w:sz="4" w:space="0" w:color="auto"/>
              <w:right w:val="single" w:sz="4" w:space="0" w:color="auto"/>
            </w:tcBorders>
            <w:shd w:val="clear" w:color="000000" w:fill="D9D9D9"/>
            <w:noWrap/>
            <w:vAlign w:val="bottom"/>
            <w:hideMark/>
          </w:tcPr>
          <w:p w14:paraId="3EDD932C"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9.3</w:t>
            </w:r>
          </w:p>
        </w:tc>
        <w:tc>
          <w:tcPr>
            <w:tcW w:w="858" w:type="dxa"/>
            <w:tcBorders>
              <w:top w:val="nil"/>
              <w:left w:val="nil"/>
              <w:bottom w:val="single" w:sz="4" w:space="0" w:color="auto"/>
              <w:right w:val="single" w:sz="4" w:space="0" w:color="auto"/>
            </w:tcBorders>
            <w:shd w:val="clear" w:color="auto" w:fill="auto"/>
            <w:noWrap/>
            <w:vAlign w:val="bottom"/>
            <w:hideMark/>
          </w:tcPr>
          <w:p w14:paraId="5563DA9F"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4.5</w:t>
            </w:r>
          </w:p>
        </w:tc>
        <w:tc>
          <w:tcPr>
            <w:tcW w:w="744" w:type="dxa"/>
            <w:tcBorders>
              <w:top w:val="nil"/>
              <w:left w:val="nil"/>
              <w:bottom w:val="single" w:sz="4" w:space="0" w:color="auto"/>
              <w:right w:val="single" w:sz="4" w:space="0" w:color="auto"/>
            </w:tcBorders>
            <w:shd w:val="clear" w:color="auto" w:fill="auto"/>
            <w:noWrap/>
            <w:vAlign w:val="bottom"/>
            <w:hideMark/>
          </w:tcPr>
          <w:p w14:paraId="72C6E538"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w:t>
            </w:r>
          </w:p>
        </w:tc>
      </w:tr>
      <w:tr w:rsidR="002D4E06" w:rsidRPr="002D4E06" w14:paraId="35B62F26"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hideMark/>
          </w:tcPr>
          <w:p w14:paraId="6B95D4A9"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80</w:t>
            </w:r>
          </w:p>
        </w:tc>
        <w:tc>
          <w:tcPr>
            <w:tcW w:w="591" w:type="dxa"/>
            <w:vMerge/>
            <w:tcBorders>
              <w:top w:val="nil"/>
              <w:left w:val="single" w:sz="4" w:space="0" w:color="auto"/>
              <w:bottom w:val="single" w:sz="4" w:space="0" w:color="000000"/>
              <w:right w:val="single" w:sz="4" w:space="0" w:color="auto"/>
            </w:tcBorders>
            <w:vAlign w:val="center"/>
            <w:hideMark/>
          </w:tcPr>
          <w:p w14:paraId="6E0C48AF"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684D53FD"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DFT</w:t>
            </w:r>
          </w:p>
        </w:tc>
        <w:tc>
          <w:tcPr>
            <w:tcW w:w="502" w:type="dxa"/>
            <w:tcBorders>
              <w:top w:val="nil"/>
              <w:left w:val="nil"/>
              <w:bottom w:val="single" w:sz="4" w:space="0" w:color="auto"/>
              <w:right w:val="single" w:sz="4" w:space="0" w:color="auto"/>
            </w:tcBorders>
            <w:shd w:val="clear" w:color="000000" w:fill="D9D9D9"/>
            <w:hideMark/>
          </w:tcPr>
          <w:p w14:paraId="799BF8D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216</w:t>
            </w:r>
          </w:p>
        </w:tc>
        <w:tc>
          <w:tcPr>
            <w:tcW w:w="762" w:type="dxa"/>
            <w:tcBorders>
              <w:top w:val="nil"/>
              <w:left w:val="nil"/>
              <w:bottom w:val="single" w:sz="4" w:space="0" w:color="auto"/>
              <w:right w:val="single" w:sz="4" w:space="0" w:color="auto"/>
            </w:tcBorders>
            <w:shd w:val="clear" w:color="000000" w:fill="D9D9D9"/>
            <w:hideMark/>
          </w:tcPr>
          <w:p w14:paraId="6FA6011B"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18.9</w:t>
            </w:r>
          </w:p>
        </w:tc>
        <w:tc>
          <w:tcPr>
            <w:tcW w:w="1069" w:type="dxa"/>
            <w:tcBorders>
              <w:top w:val="nil"/>
              <w:left w:val="nil"/>
              <w:bottom w:val="single" w:sz="4" w:space="0" w:color="auto"/>
              <w:right w:val="single" w:sz="4" w:space="0" w:color="auto"/>
            </w:tcBorders>
            <w:shd w:val="clear" w:color="000000" w:fill="D9D9D9"/>
            <w:hideMark/>
          </w:tcPr>
          <w:p w14:paraId="4E85613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1.1</w:t>
            </w:r>
          </w:p>
        </w:tc>
        <w:tc>
          <w:tcPr>
            <w:tcW w:w="502" w:type="dxa"/>
            <w:tcBorders>
              <w:top w:val="nil"/>
              <w:left w:val="nil"/>
              <w:bottom w:val="single" w:sz="4" w:space="0" w:color="auto"/>
              <w:right w:val="single" w:sz="4" w:space="0" w:color="auto"/>
            </w:tcBorders>
            <w:shd w:val="clear" w:color="auto" w:fill="auto"/>
            <w:hideMark/>
          </w:tcPr>
          <w:p w14:paraId="6DEF774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40</w:t>
            </w:r>
          </w:p>
        </w:tc>
        <w:tc>
          <w:tcPr>
            <w:tcW w:w="633" w:type="dxa"/>
            <w:tcBorders>
              <w:top w:val="nil"/>
              <w:left w:val="nil"/>
              <w:bottom w:val="single" w:sz="4" w:space="0" w:color="auto"/>
              <w:right w:val="single" w:sz="4" w:space="0" w:color="auto"/>
            </w:tcBorders>
            <w:shd w:val="clear" w:color="auto" w:fill="auto"/>
            <w:hideMark/>
          </w:tcPr>
          <w:p w14:paraId="16C0127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16</w:t>
            </w:r>
          </w:p>
        </w:tc>
        <w:tc>
          <w:tcPr>
            <w:tcW w:w="959" w:type="dxa"/>
            <w:tcBorders>
              <w:top w:val="nil"/>
              <w:left w:val="nil"/>
              <w:bottom w:val="single" w:sz="4" w:space="0" w:color="auto"/>
              <w:right w:val="single" w:sz="4" w:space="0" w:color="auto"/>
            </w:tcBorders>
            <w:shd w:val="clear" w:color="auto" w:fill="auto"/>
            <w:hideMark/>
          </w:tcPr>
          <w:p w14:paraId="6191759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w:t>
            </w:r>
          </w:p>
        </w:tc>
        <w:tc>
          <w:tcPr>
            <w:tcW w:w="627" w:type="dxa"/>
            <w:tcBorders>
              <w:top w:val="nil"/>
              <w:left w:val="nil"/>
              <w:bottom w:val="single" w:sz="4" w:space="0" w:color="auto"/>
              <w:right w:val="single" w:sz="4" w:space="0" w:color="auto"/>
            </w:tcBorders>
            <w:shd w:val="clear" w:color="000000" w:fill="D9D9D9"/>
            <w:noWrap/>
            <w:vAlign w:val="bottom"/>
            <w:hideMark/>
          </w:tcPr>
          <w:p w14:paraId="2459D0B8"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14.4</w:t>
            </w:r>
          </w:p>
        </w:tc>
        <w:tc>
          <w:tcPr>
            <w:tcW w:w="1040" w:type="dxa"/>
            <w:tcBorders>
              <w:top w:val="nil"/>
              <w:left w:val="nil"/>
              <w:bottom w:val="single" w:sz="4" w:space="0" w:color="auto"/>
              <w:right w:val="single" w:sz="4" w:space="0" w:color="auto"/>
            </w:tcBorders>
            <w:shd w:val="clear" w:color="000000" w:fill="D9D9D9"/>
            <w:noWrap/>
            <w:vAlign w:val="bottom"/>
            <w:hideMark/>
          </w:tcPr>
          <w:p w14:paraId="24A8DDA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8.4</w:t>
            </w:r>
          </w:p>
        </w:tc>
        <w:tc>
          <w:tcPr>
            <w:tcW w:w="858" w:type="dxa"/>
            <w:tcBorders>
              <w:top w:val="nil"/>
              <w:left w:val="nil"/>
              <w:bottom w:val="single" w:sz="4" w:space="0" w:color="auto"/>
              <w:right w:val="single" w:sz="4" w:space="0" w:color="auto"/>
            </w:tcBorders>
            <w:shd w:val="clear" w:color="auto" w:fill="auto"/>
            <w:noWrap/>
            <w:vAlign w:val="bottom"/>
            <w:hideMark/>
          </w:tcPr>
          <w:p w14:paraId="7D4C8CC9"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4.4</w:t>
            </w:r>
          </w:p>
        </w:tc>
        <w:tc>
          <w:tcPr>
            <w:tcW w:w="744" w:type="dxa"/>
            <w:tcBorders>
              <w:top w:val="nil"/>
              <w:left w:val="nil"/>
              <w:bottom w:val="single" w:sz="4" w:space="0" w:color="auto"/>
              <w:right w:val="single" w:sz="4" w:space="0" w:color="auto"/>
            </w:tcBorders>
            <w:shd w:val="clear" w:color="auto" w:fill="auto"/>
            <w:noWrap/>
            <w:vAlign w:val="bottom"/>
            <w:hideMark/>
          </w:tcPr>
          <w:p w14:paraId="7CC1E68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7.3</w:t>
            </w:r>
          </w:p>
        </w:tc>
      </w:tr>
      <w:tr w:rsidR="002D4E06" w:rsidRPr="002D4E06" w14:paraId="4F14325D"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293B97C1"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6E397D82"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2E90DF7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CP</w:t>
            </w:r>
          </w:p>
        </w:tc>
        <w:tc>
          <w:tcPr>
            <w:tcW w:w="502" w:type="dxa"/>
            <w:tcBorders>
              <w:top w:val="nil"/>
              <w:left w:val="nil"/>
              <w:bottom w:val="single" w:sz="4" w:space="0" w:color="auto"/>
              <w:right w:val="single" w:sz="4" w:space="0" w:color="auto"/>
            </w:tcBorders>
            <w:shd w:val="clear" w:color="000000" w:fill="D9D9D9"/>
            <w:hideMark/>
          </w:tcPr>
          <w:p w14:paraId="06DA6A3F"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217</w:t>
            </w:r>
          </w:p>
        </w:tc>
        <w:tc>
          <w:tcPr>
            <w:tcW w:w="762" w:type="dxa"/>
            <w:tcBorders>
              <w:top w:val="nil"/>
              <w:left w:val="nil"/>
              <w:bottom w:val="single" w:sz="4" w:space="0" w:color="auto"/>
              <w:right w:val="single" w:sz="4" w:space="0" w:color="auto"/>
            </w:tcBorders>
            <w:shd w:val="clear" w:color="000000" w:fill="D9D9D9"/>
            <w:hideMark/>
          </w:tcPr>
          <w:p w14:paraId="042AB05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18.9</w:t>
            </w:r>
          </w:p>
        </w:tc>
        <w:tc>
          <w:tcPr>
            <w:tcW w:w="1069" w:type="dxa"/>
            <w:tcBorders>
              <w:top w:val="nil"/>
              <w:left w:val="nil"/>
              <w:bottom w:val="single" w:sz="4" w:space="0" w:color="auto"/>
              <w:right w:val="single" w:sz="4" w:space="0" w:color="auto"/>
            </w:tcBorders>
            <w:shd w:val="clear" w:color="000000" w:fill="D9D9D9"/>
            <w:hideMark/>
          </w:tcPr>
          <w:p w14:paraId="74BB5E41"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1.1</w:t>
            </w:r>
          </w:p>
        </w:tc>
        <w:tc>
          <w:tcPr>
            <w:tcW w:w="502" w:type="dxa"/>
            <w:tcBorders>
              <w:top w:val="nil"/>
              <w:left w:val="nil"/>
              <w:bottom w:val="single" w:sz="4" w:space="0" w:color="auto"/>
              <w:right w:val="single" w:sz="4" w:space="0" w:color="auto"/>
            </w:tcBorders>
            <w:shd w:val="clear" w:color="auto" w:fill="auto"/>
            <w:hideMark/>
          </w:tcPr>
          <w:p w14:paraId="531BD85A"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44</w:t>
            </w:r>
          </w:p>
        </w:tc>
        <w:tc>
          <w:tcPr>
            <w:tcW w:w="633" w:type="dxa"/>
            <w:tcBorders>
              <w:top w:val="nil"/>
              <w:left w:val="nil"/>
              <w:bottom w:val="single" w:sz="4" w:space="0" w:color="auto"/>
              <w:right w:val="single" w:sz="4" w:space="0" w:color="auto"/>
            </w:tcBorders>
            <w:shd w:val="clear" w:color="auto" w:fill="auto"/>
            <w:hideMark/>
          </w:tcPr>
          <w:p w14:paraId="6E47CE8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16.4</w:t>
            </w:r>
          </w:p>
        </w:tc>
        <w:tc>
          <w:tcPr>
            <w:tcW w:w="959" w:type="dxa"/>
            <w:tcBorders>
              <w:top w:val="nil"/>
              <w:left w:val="nil"/>
              <w:bottom w:val="single" w:sz="4" w:space="0" w:color="auto"/>
              <w:right w:val="single" w:sz="4" w:space="0" w:color="auto"/>
            </w:tcBorders>
            <w:shd w:val="clear" w:color="auto" w:fill="auto"/>
            <w:hideMark/>
          </w:tcPr>
          <w:p w14:paraId="53CB2F71"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3.6</w:t>
            </w:r>
          </w:p>
        </w:tc>
        <w:tc>
          <w:tcPr>
            <w:tcW w:w="627" w:type="dxa"/>
            <w:tcBorders>
              <w:top w:val="nil"/>
              <w:left w:val="nil"/>
              <w:bottom w:val="single" w:sz="4" w:space="0" w:color="auto"/>
              <w:right w:val="single" w:sz="4" w:space="0" w:color="auto"/>
            </w:tcBorders>
            <w:shd w:val="clear" w:color="000000" w:fill="D9D9D9"/>
            <w:noWrap/>
            <w:vAlign w:val="bottom"/>
            <w:hideMark/>
          </w:tcPr>
          <w:p w14:paraId="34E7DB97"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15.84</w:t>
            </w:r>
          </w:p>
        </w:tc>
        <w:tc>
          <w:tcPr>
            <w:tcW w:w="1040" w:type="dxa"/>
            <w:tcBorders>
              <w:top w:val="nil"/>
              <w:left w:val="nil"/>
              <w:bottom w:val="single" w:sz="4" w:space="0" w:color="auto"/>
              <w:right w:val="single" w:sz="4" w:space="0" w:color="auto"/>
            </w:tcBorders>
            <w:shd w:val="clear" w:color="000000" w:fill="D9D9D9"/>
            <w:noWrap/>
            <w:vAlign w:val="bottom"/>
            <w:hideMark/>
          </w:tcPr>
          <w:p w14:paraId="3DE00C05"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8</w:t>
            </w:r>
          </w:p>
        </w:tc>
        <w:tc>
          <w:tcPr>
            <w:tcW w:w="858" w:type="dxa"/>
            <w:tcBorders>
              <w:top w:val="nil"/>
              <w:left w:val="nil"/>
              <w:bottom w:val="single" w:sz="4" w:space="0" w:color="auto"/>
              <w:right w:val="single" w:sz="4" w:space="0" w:color="auto"/>
            </w:tcBorders>
            <w:shd w:val="clear" w:color="auto" w:fill="auto"/>
            <w:noWrap/>
            <w:vAlign w:val="bottom"/>
            <w:hideMark/>
          </w:tcPr>
          <w:p w14:paraId="5739DF53"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4.4</w:t>
            </w:r>
          </w:p>
        </w:tc>
        <w:tc>
          <w:tcPr>
            <w:tcW w:w="744" w:type="dxa"/>
            <w:tcBorders>
              <w:top w:val="nil"/>
              <w:left w:val="nil"/>
              <w:bottom w:val="single" w:sz="4" w:space="0" w:color="auto"/>
              <w:right w:val="single" w:sz="4" w:space="0" w:color="auto"/>
            </w:tcBorders>
            <w:shd w:val="clear" w:color="auto" w:fill="auto"/>
            <w:noWrap/>
            <w:vAlign w:val="bottom"/>
            <w:hideMark/>
          </w:tcPr>
          <w:p w14:paraId="6239663E"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6.9</w:t>
            </w:r>
          </w:p>
        </w:tc>
      </w:tr>
      <w:tr w:rsidR="002D4E06" w:rsidRPr="002D4E06" w14:paraId="39291E18" w14:textId="77777777" w:rsidTr="002D4E06">
        <w:trPr>
          <w:trHeight w:val="240"/>
          <w:jc w:val="center"/>
        </w:trPr>
        <w:tc>
          <w:tcPr>
            <w:tcW w:w="663" w:type="dxa"/>
            <w:vMerge w:val="restart"/>
            <w:tcBorders>
              <w:top w:val="nil"/>
              <w:left w:val="single" w:sz="4" w:space="0" w:color="auto"/>
              <w:bottom w:val="single" w:sz="4" w:space="0" w:color="000000"/>
              <w:right w:val="single" w:sz="4" w:space="0" w:color="auto"/>
            </w:tcBorders>
            <w:shd w:val="clear" w:color="auto" w:fill="auto"/>
            <w:hideMark/>
          </w:tcPr>
          <w:p w14:paraId="54DCEB75" w14:textId="77777777" w:rsidR="002D4E06" w:rsidRPr="002D4E06" w:rsidRDefault="002D4E06" w:rsidP="002D4E06">
            <w:pPr>
              <w:overflowPunct/>
              <w:autoSpaceDE/>
              <w:autoSpaceDN/>
              <w:adjustRightInd/>
              <w:spacing w:after="0"/>
              <w:jc w:val="center"/>
              <w:textAlignment w:val="auto"/>
              <w:rPr>
                <w:rFonts w:ascii="Calibri" w:hAnsi="Calibri"/>
                <w:sz w:val="18"/>
                <w:szCs w:val="18"/>
              </w:rPr>
            </w:pPr>
            <w:r w:rsidRPr="002D4E06">
              <w:rPr>
                <w:rFonts w:ascii="Calibri" w:hAnsi="Calibri"/>
                <w:sz w:val="18"/>
                <w:szCs w:val="18"/>
              </w:rPr>
              <w:t>100</w:t>
            </w:r>
          </w:p>
        </w:tc>
        <w:tc>
          <w:tcPr>
            <w:tcW w:w="591" w:type="dxa"/>
            <w:vMerge/>
            <w:tcBorders>
              <w:top w:val="nil"/>
              <w:left w:val="single" w:sz="4" w:space="0" w:color="auto"/>
              <w:bottom w:val="single" w:sz="4" w:space="0" w:color="000000"/>
              <w:right w:val="single" w:sz="4" w:space="0" w:color="auto"/>
            </w:tcBorders>
            <w:vAlign w:val="center"/>
            <w:hideMark/>
          </w:tcPr>
          <w:p w14:paraId="3A41C0E5"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0791DF6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DFT</w:t>
            </w:r>
          </w:p>
        </w:tc>
        <w:tc>
          <w:tcPr>
            <w:tcW w:w="502" w:type="dxa"/>
            <w:tcBorders>
              <w:top w:val="nil"/>
              <w:left w:val="nil"/>
              <w:bottom w:val="single" w:sz="4" w:space="0" w:color="auto"/>
              <w:right w:val="single" w:sz="4" w:space="0" w:color="auto"/>
            </w:tcBorders>
            <w:shd w:val="clear" w:color="000000" w:fill="D9D9D9"/>
            <w:hideMark/>
          </w:tcPr>
          <w:p w14:paraId="0234D7A1"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270</w:t>
            </w:r>
          </w:p>
        </w:tc>
        <w:tc>
          <w:tcPr>
            <w:tcW w:w="762" w:type="dxa"/>
            <w:tcBorders>
              <w:top w:val="nil"/>
              <w:left w:val="nil"/>
              <w:bottom w:val="single" w:sz="4" w:space="0" w:color="auto"/>
              <w:right w:val="single" w:sz="4" w:space="0" w:color="auto"/>
            </w:tcBorders>
            <w:shd w:val="clear" w:color="000000" w:fill="D9D9D9"/>
            <w:hideMark/>
          </w:tcPr>
          <w:p w14:paraId="4040E11A"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19.9</w:t>
            </w:r>
          </w:p>
        </w:tc>
        <w:tc>
          <w:tcPr>
            <w:tcW w:w="1069" w:type="dxa"/>
            <w:tcBorders>
              <w:top w:val="nil"/>
              <w:left w:val="nil"/>
              <w:bottom w:val="single" w:sz="4" w:space="0" w:color="auto"/>
              <w:right w:val="single" w:sz="4" w:space="0" w:color="auto"/>
            </w:tcBorders>
            <w:shd w:val="clear" w:color="000000" w:fill="D9D9D9"/>
            <w:hideMark/>
          </w:tcPr>
          <w:p w14:paraId="1408835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0.1</w:t>
            </w:r>
          </w:p>
        </w:tc>
        <w:tc>
          <w:tcPr>
            <w:tcW w:w="502" w:type="dxa"/>
            <w:tcBorders>
              <w:top w:val="nil"/>
              <w:left w:val="nil"/>
              <w:bottom w:val="single" w:sz="4" w:space="0" w:color="auto"/>
              <w:right w:val="single" w:sz="4" w:space="0" w:color="auto"/>
            </w:tcBorders>
            <w:shd w:val="clear" w:color="auto" w:fill="auto"/>
            <w:hideMark/>
          </w:tcPr>
          <w:p w14:paraId="25A3190A"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54</w:t>
            </w:r>
          </w:p>
        </w:tc>
        <w:tc>
          <w:tcPr>
            <w:tcW w:w="633" w:type="dxa"/>
            <w:tcBorders>
              <w:top w:val="nil"/>
              <w:left w:val="nil"/>
              <w:bottom w:val="single" w:sz="4" w:space="0" w:color="auto"/>
              <w:right w:val="single" w:sz="4" w:space="0" w:color="auto"/>
            </w:tcBorders>
            <w:shd w:val="clear" w:color="auto" w:fill="auto"/>
            <w:hideMark/>
          </w:tcPr>
          <w:p w14:paraId="7D04613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17.3</w:t>
            </w:r>
          </w:p>
        </w:tc>
        <w:tc>
          <w:tcPr>
            <w:tcW w:w="959" w:type="dxa"/>
            <w:tcBorders>
              <w:top w:val="nil"/>
              <w:left w:val="nil"/>
              <w:bottom w:val="single" w:sz="4" w:space="0" w:color="auto"/>
              <w:right w:val="single" w:sz="4" w:space="0" w:color="auto"/>
            </w:tcBorders>
            <w:shd w:val="clear" w:color="auto" w:fill="auto"/>
            <w:hideMark/>
          </w:tcPr>
          <w:p w14:paraId="2C122085"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2.7</w:t>
            </w:r>
          </w:p>
        </w:tc>
        <w:tc>
          <w:tcPr>
            <w:tcW w:w="627" w:type="dxa"/>
            <w:tcBorders>
              <w:top w:val="nil"/>
              <w:left w:val="nil"/>
              <w:bottom w:val="single" w:sz="4" w:space="0" w:color="auto"/>
              <w:right w:val="single" w:sz="4" w:space="0" w:color="auto"/>
            </w:tcBorders>
            <w:shd w:val="clear" w:color="000000" w:fill="D9D9D9"/>
            <w:noWrap/>
            <w:vAlign w:val="bottom"/>
            <w:hideMark/>
          </w:tcPr>
          <w:p w14:paraId="4E76684E"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19.44</w:t>
            </w:r>
          </w:p>
        </w:tc>
        <w:tc>
          <w:tcPr>
            <w:tcW w:w="1040" w:type="dxa"/>
            <w:tcBorders>
              <w:top w:val="nil"/>
              <w:left w:val="nil"/>
              <w:bottom w:val="single" w:sz="4" w:space="0" w:color="auto"/>
              <w:right w:val="single" w:sz="4" w:space="0" w:color="auto"/>
            </w:tcBorders>
            <w:shd w:val="clear" w:color="000000" w:fill="D9D9D9"/>
            <w:noWrap/>
            <w:vAlign w:val="bottom"/>
            <w:hideMark/>
          </w:tcPr>
          <w:p w14:paraId="2F8C57F2"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7.1</w:t>
            </w:r>
          </w:p>
        </w:tc>
        <w:tc>
          <w:tcPr>
            <w:tcW w:w="858" w:type="dxa"/>
            <w:tcBorders>
              <w:top w:val="nil"/>
              <w:left w:val="nil"/>
              <w:bottom w:val="single" w:sz="4" w:space="0" w:color="auto"/>
              <w:right w:val="single" w:sz="4" w:space="0" w:color="auto"/>
            </w:tcBorders>
            <w:shd w:val="clear" w:color="auto" w:fill="auto"/>
            <w:noWrap/>
            <w:vAlign w:val="bottom"/>
            <w:hideMark/>
          </w:tcPr>
          <w:p w14:paraId="3616B010"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4.4</w:t>
            </w:r>
          </w:p>
        </w:tc>
        <w:tc>
          <w:tcPr>
            <w:tcW w:w="744" w:type="dxa"/>
            <w:tcBorders>
              <w:top w:val="nil"/>
              <w:left w:val="nil"/>
              <w:bottom w:val="single" w:sz="4" w:space="0" w:color="auto"/>
              <w:right w:val="single" w:sz="4" w:space="0" w:color="auto"/>
            </w:tcBorders>
            <w:shd w:val="clear" w:color="auto" w:fill="auto"/>
            <w:noWrap/>
            <w:vAlign w:val="bottom"/>
            <w:hideMark/>
          </w:tcPr>
          <w:p w14:paraId="1F6D24C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w:t>
            </w:r>
          </w:p>
        </w:tc>
      </w:tr>
      <w:tr w:rsidR="002D4E06" w:rsidRPr="002D4E06" w14:paraId="4E524164" w14:textId="77777777" w:rsidTr="002D4E06">
        <w:trPr>
          <w:trHeight w:val="240"/>
          <w:jc w:val="center"/>
        </w:trPr>
        <w:tc>
          <w:tcPr>
            <w:tcW w:w="663" w:type="dxa"/>
            <w:vMerge/>
            <w:tcBorders>
              <w:top w:val="nil"/>
              <w:left w:val="single" w:sz="4" w:space="0" w:color="auto"/>
              <w:bottom w:val="single" w:sz="4" w:space="0" w:color="000000"/>
              <w:right w:val="single" w:sz="4" w:space="0" w:color="auto"/>
            </w:tcBorders>
            <w:vAlign w:val="center"/>
            <w:hideMark/>
          </w:tcPr>
          <w:p w14:paraId="797447D8"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591" w:type="dxa"/>
            <w:vMerge/>
            <w:tcBorders>
              <w:top w:val="nil"/>
              <w:left w:val="single" w:sz="4" w:space="0" w:color="auto"/>
              <w:bottom w:val="single" w:sz="4" w:space="0" w:color="000000"/>
              <w:right w:val="single" w:sz="4" w:space="0" w:color="auto"/>
            </w:tcBorders>
            <w:vAlign w:val="center"/>
            <w:hideMark/>
          </w:tcPr>
          <w:p w14:paraId="7CF53475" w14:textId="77777777" w:rsidR="002D4E06" w:rsidRPr="002D4E06" w:rsidRDefault="002D4E06" w:rsidP="002D4E06">
            <w:pPr>
              <w:overflowPunct/>
              <w:autoSpaceDE/>
              <w:autoSpaceDN/>
              <w:adjustRightInd/>
              <w:spacing w:after="0"/>
              <w:textAlignment w:val="auto"/>
              <w:rPr>
                <w:rFonts w:ascii="Calibri" w:hAnsi="Calibri"/>
                <w:sz w:val="18"/>
                <w:szCs w:val="18"/>
              </w:rPr>
            </w:pPr>
          </w:p>
        </w:tc>
        <w:tc>
          <w:tcPr>
            <w:tcW w:w="820" w:type="dxa"/>
            <w:tcBorders>
              <w:top w:val="nil"/>
              <w:left w:val="nil"/>
              <w:bottom w:val="single" w:sz="4" w:space="0" w:color="auto"/>
              <w:right w:val="single" w:sz="4" w:space="0" w:color="auto"/>
            </w:tcBorders>
            <w:shd w:val="clear" w:color="auto" w:fill="auto"/>
            <w:hideMark/>
          </w:tcPr>
          <w:p w14:paraId="65EA6A9B"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CP</w:t>
            </w:r>
          </w:p>
        </w:tc>
        <w:tc>
          <w:tcPr>
            <w:tcW w:w="502" w:type="dxa"/>
            <w:tcBorders>
              <w:top w:val="nil"/>
              <w:left w:val="nil"/>
              <w:bottom w:val="single" w:sz="4" w:space="0" w:color="auto"/>
              <w:right w:val="single" w:sz="4" w:space="0" w:color="auto"/>
            </w:tcBorders>
            <w:shd w:val="clear" w:color="000000" w:fill="D9D9D9"/>
            <w:hideMark/>
          </w:tcPr>
          <w:p w14:paraId="6D08B11F"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273</w:t>
            </w:r>
          </w:p>
        </w:tc>
        <w:tc>
          <w:tcPr>
            <w:tcW w:w="762" w:type="dxa"/>
            <w:tcBorders>
              <w:top w:val="nil"/>
              <w:left w:val="nil"/>
              <w:bottom w:val="single" w:sz="4" w:space="0" w:color="auto"/>
              <w:right w:val="single" w:sz="4" w:space="0" w:color="auto"/>
            </w:tcBorders>
            <w:shd w:val="clear" w:color="000000" w:fill="D9D9D9"/>
            <w:hideMark/>
          </w:tcPr>
          <w:p w14:paraId="017FD2EC"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19.9</w:t>
            </w:r>
          </w:p>
        </w:tc>
        <w:tc>
          <w:tcPr>
            <w:tcW w:w="1069" w:type="dxa"/>
            <w:tcBorders>
              <w:top w:val="nil"/>
              <w:left w:val="nil"/>
              <w:bottom w:val="single" w:sz="4" w:space="0" w:color="auto"/>
              <w:right w:val="single" w:sz="4" w:space="0" w:color="auto"/>
            </w:tcBorders>
            <w:shd w:val="clear" w:color="000000" w:fill="D9D9D9"/>
            <w:hideMark/>
          </w:tcPr>
          <w:p w14:paraId="1FCB6780"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0.1</w:t>
            </w:r>
          </w:p>
        </w:tc>
        <w:tc>
          <w:tcPr>
            <w:tcW w:w="502" w:type="dxa"/>
            <w:tcBorders>
              <w:top w:val="nil"/>
              <w:left w:val="nil"/>
              <w:bottom w:val="single" w:sz="4" w:space="0" w:color="auto"/>
              <w:right w:val="single" w:sz="4" w:space="0" w:color="auto"/>
            </w:tcBorders>
            <w:shd w:val="clear" w:color="auto" w:fill="auto"/>
            <w:hideMark/>
          </w:tcPr>
          <w:p w14:paraId="594E6314"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55</w:t>
            </w:r>
          </w:p>
        </w:tc>
        <w:tc>
          <w:tcPr>
            <w:tcW w:w="633" w:type="dxa"/>
            <w:tcBorders>
              <w:top w:val="nil"/>
              <w:left w:val="nil"/>
              <w:bottom w:val="single" w:sz="4" w:space="0" w:color="auto"/>
              <w:right w:val="single" w:sz="4" w:space="0" w:color="auto"/>
            </w:tcBorders>
            <w:shd w:val="clear" w:color="auto" w:fill="auto"/>
            <w:hideMark/>
          </w:tcPr>
          <w:p w14:paraId="2F3BE9D8"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17.4</w:t>
            </w:r>
          </w:p>
        </w:tc>
        <w:tc>
          <w:tcPr>
            <w:tcW w:w="959" w:type="dxa"/>
            <w:tcBorders>
              <w:top w:val="nil"/>
              <w:left w:val="nil"/>
              <w:bottom w:val="single" w:sz="4" w:space="0" w:color="auto"/>
              <w:right w:val="single" w:sz="4" w:space="0" w:color="auto"/>
            </w:tcBorders>
            <w:shd w:val="clear" w:color="auto" w:fill="auto"/>
            <w:hideMark/>
          </w:tcPr>
          <w:p w14:paraId="2886D119" w14:textId="77777777" w:rsidR="002D4E06" w:rsidRPr="002D4E06" w:rsidRDefault="002D4E06" w:rsidP="002D4E06">
            <w:pPr>
              <w:overflowPunct/>
              <w:autoSpaceDE/>
              <w:autoSpaceDN/>
              <w:adjustRightInd/>
              <w:spacing w:after="0"/>
              <w:textAlignment w:val="auto"/>
              <w:rPr>
                <w:rFonts w:ascii="Calibri" w:hAnsi="Calibri"/>
                <w:sz w:val="18"/>
                <w:szCs w:val="18"/>
              </w:rPr>
            </w:pPr>
            <w:r w:rsidRPr="002D4E06">
              <w:rPr>
                <w:rFonts w:ascii="Calibri" w:hAnsi="Calibri"/>
                <w:sz w:val="18"/>
                <w:szCs w:val="18"/>
              </w:rPr>
              <w:t>2.6</w:t>
            </w:r>
          </w:p>
        </w:tc>
        <w:tc>
          <w:tcPr>
            <w:tcW w:w="627" w:type="dxa"/>
            <w:tcBorders>
              <w:top w:val="nil"/>
              <w:left w:val="nil"/>
              <w:bottom w:val="single" w:sz="4" w:space="0" w:color="auto"/>
              <w:right w:val="single" w:sz="4" w:space="0" w:color="auto"/>
            </w:tcBorders>
            <w:shd w:val="clear" w:color="000000" w:fill="D9D9D9"/>
            <w:noWrap/>
            <w:vAlign w:val="bottom"/>
            <w:hideMark/>
          </w:tcPr>
          <w:p w14:paraId="57106673"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19.8</w:t>
            </w:r>
          </w:p>
        </w:tc>
        <w:tc>
          <w:tcPr>
            <w:tcW w:w="1040" w:type="dxa"/>
            <w:tcBorders>
              <w:top w:val="nil"/>
              <w:left w:val="nil"/>
              <w:bottom w:val="single" w:sz="4" w:space="0" w:color="auto"/>
              <w:right w:val="single" w:sz="4" w:space="0" w:color="auto"/>
            </w:tcBorders>
            <w:shd w:val="clear" w:color="000000" w:fill="D9D9D9"/>
            <w:noWrap/>
            <w:vAlign w:val="bottom"/>
            <w:hideMark/>
          </w:tcPr>
          <w:p w14:paraId="2B3736BA"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7</w:t>
            </w:r>
          </w:p>
        </w:tc>
        <w:tc>
          <w:tcPr>
            <w:tcW w:w="858" w:type="dxa"/>
            <w:tcBorders>
              <w:top w:val="nil"/>
              <w:left w:val="nil"/>
              <w:bottom w:val="single" w:sz="4" w:space="0" w:color="auto"/>
              <w:right w:val="single" w:sz="4" w:space="0" w:color="auto"/>
            </w:tcBorders>
            <w:shd w:val="clear" w:color="auto" w:fill="auto"/>
            <w:noWrap/>
            <w:vAlign w:val="bottom"/>
            <w:hideMark/>
          </w:tcPr>
          <w:p w14:paraId="003B3519"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4.4</w:t>
            </w:r>
          </w:p>
        </w:tc>
        <w:tc>
          <w:tcPr>
            <w:tcW w:w="744" w:type="dxa"/>
            <w:tcBorders>
              <w:top w:val="nil"/>
              <w:left w:val="nil"/>
              <w:bottom w:val="single" w:sz="4" w:space="0" w:color="auto"/>
              <w:right w:val="single" w:sz="4" w:space="0" w:color="auto"/>
            </w:tcBorders>
            <w:shd w:val="clear" w:color="auto" w:fill="auto"/>
            <w:noWrap/>
            <w:vAlign w:val="bottom"/>
            <w:hideMark/>
          </w:tcPr>
          <w:p w14:paraId="7A70A40B" w14:textId="77777777" w:rsidR="002D4E06" w:rsidRPr="002D4E06" w:rsidRDefault="002D4E06" w:rsidP="002D4E06">
            <w:pPr>
              <w:overflowPunct/>
              <w:autoSpaceDE/>
              <w:autoSpaceDN/>
              <w:adjustRightInd/>
              <w:spacing w:after="0"/>
              <w:jc w:val="right"/>
              <w:textAlignment w:val="auto"/>
              <w:rPr>
                <w:rFonts w:ascii="Calibri" w:hAnsi="Calibri"/>
                <w:color w:val="000000"/>
                <w:sz w:val="18"/>
                <w:szCs w:val="18"/>
              </w:rPr>
            </w:pPr>
            <w:r w:rsidRPr="002D4E06">
              <w:rPr>
                <w:rFonts w:ascii="Calibri" w:hAnsi="Calibri"/>
                <w:color w:val="000000"/>
                <w:sz w:val="18"/>
                <w:szCs w:val="18"/>
              </w:rPr>
              <w:t>6.9</w:t>
            </w:r>
          </w:p>
        </w:tc>
      </w:tr>
    </w:tbl>
    <w:p w14:paraId="38CFBB03" w14:textId="1F952ECC" w:rsidR="00A47263" w:rsidRPr="00645262" w:rsidRDefault="00A47263" w:rsidP="005665CA">
      <w:pPr>
        <w:spacing w:after="0"/>
        <w:rPr>
          <w:lang w:val="en-GB" w:eastAsia="zh-CN"/>
        </w:rPr>
      </w:pPr>
    </w:p>
    <w:p w14:paraId="1B10160E" w14:textId="70A12EED" w:rsidR="00632DB0" w:rsidRDefault="005665CA" w:rsidP="00596ECC">
      <w:pPr>
        <w:spacing w:after="0"/>
        <w:rPr>
          <w:rStyle w:val="Strong"/>
        </w:rPr>
      </w:pPr>
      <w:r>
        <w:rPr>
          <w:rStyle w:val="Strong"/>
        </w:rPr>
        <w:t>Observations</w:t>
      </w:r>
      <w:r w:rsidR="00453559">
        <w:rPr>
          <w:rStyle w:val="Strong"/>
        </w:rPr>
        <w:t xml:space="preserve"> on in-band PSD</w:t>
      </w:r>
      <w:r>
        <w:rPr>
          <w:rStyle w:val="Strong"/>
        </w:rPr>
        <w:t>:</w:t>
      </w:r>
    </w:p>
    <w:p w14:paraId="7E4E5ADB" w14:textId="7F25034F" w:rsidR="005665CA" w:rsidRDefault="005665CA" w:rsidP="005665CA">
      <w:pPr>
        <w:pStyle w:val="ListParagraph"/>
        <w:numPr>
          <w:ilvl w:val="0"/>
          <w:numId w:val="21"/>
        </w:numPr>
        <w:spacing w:after="0"/>
        <w:rPr>
          <w:rStyle w:val="Strong"/>
        </w:rPr>
      </w:pPr>
      <w:r>
        <w:rPr>
          <w:rStyle w:val="Strong"/>
        </w:rPr>
        <w:t>For the type 1 partial allocations &lt; 10RBs, the in band PSD is from 18 to 20dBm which is higher than the majority of the allowed in-band PSD</w:t>
      </w:r>
    </w:p>
    <w:p w14:paraId="18CCAD67" w14:textId="2B278800" w:rsidR="005665CA" w:rsidRDefault="005665CA" w:rsidP="005665CA">
      <w:pPr>
        <w:pStyle w:val="ListParagraph"/>
        <w:numPr>
          <w:ilvl w:val="0"/>
          <w:numId w:val="21"/>
        </w:numPr>
        <w:spacing w:after="0"/>
        <w:rPr>
          <w:rStyle w:val="Strong"/>
        </w:rPr>
      </w:pPr>
      <w:r>
        <w:rPr>
          <w:rStyle w:val="Strong"/>
        </w:rPr>
        <w:t>Type 1 partial allocations with the same number of RBs than the corresponding interlace in a given BW has 7.5 dB higher PSD for 15kHz SCS and 4.5 dB higher PSD for 30kHz SCS</w:t>
      </w:r>
    </w:p>
    <w:p w14:paraId="269941B1" w14:textId="7791E965" w:rsidR="005665CA" w:rsidRDefault="005665CA" w:rsidP="005665CA">
      <w:pPr>
        <w:pStyle w:val="ListParagraph"/>
        <w:numPr>
          <w:ilvl w:val="0"/>
          <w:numId w:val="21"/>
        </w:numPr>
        <w:spacing w:after="0"/>
        <w:rPr>
          <w:rStyle w:val="Strong"/>
        </w:rPr>
      </w:pPr>
      <w:r>
        <w:rPr>
          <w:rStyle w:val="Strong"/>
        </w:rPr>
        <w:t>The full allocation results in to the lowest in-band PSD but with lower BS SNR than interlaces but with similar BS SNR than type 1 partial RBs.</w:t>
      </w:r>
    </w:p>
    <w:p w14:paraId="24A20B22" w14:textId="77777777" w:rsidR="005665CA" w:rsidRDefault="005665CA" w:rsidP="005665CA">
      <w:pPr>
        <w:spacing w:after="0"/>
        <w:rPr>
          <w:rStyle w:val="Strong"/>
        </w:rPr>
      </w:pPr>
    </w:p>
    <w:p w14:paraId="5456E4A6" w14:textId="27DE42C0" w:rsidR="005665CA" w:rsidRDefault="005665CA" w:rsidP="005665CA">
      <w:pPr>
        <w:spacing w:after="0"/>
        <w:rPr>
          <w:rStyle w:val="Strong"/>
          <w:b w:val="0"/>
        </w:rPr>
      </w:pPr>
      <w:r w:rsidRPr="005665CA">
        <w:rPr>
          <w:rStyle w:val="Strong"/>
          <w:b w:val="0"/>
        </w:rPr>
        <w:t xml:space="preserve">Based on </w:t>
      </w:r>
      <w:r w:rsidR="006B6212">
        <w:rPr>
          <w:rStyle w:val="Strong"/>
          <w:b w:val="0"/>
        </w:rPr>
        <w:t xml:space="preserve">the </w:t>
      </w:r>
      <w:r w:rsidRPr="005665CA">
        <w:rPr>
          <w:rStyle w:val="Strong"/>
          <w:b w:val="0"/>
        </w:rPr>
        <w:t xml:space="preserve">above observations, </w:t>
      </w:r>
      <w:r>
        <w:rPr>
          <w:rStyle w:val="Strong"/>
          <w:b w:val="0"/>
        </w:rPr>
        <w:t xml:space="preserve">there is no </w:t>
      </w:r>
      <w:r w:rsidR="006B6212">
        <w:rPr>
          <w:rStyle w:val="Strong"/>
          <w:b w:val="0"/>
        </w:rPr>
        <w:t>U</w:t>
      </w:r>
      <w:r>
        <w:rPr>
          <w:rStyle w:val="Strong"/>
          <w:b w:val="0"/>
        </w:rPr>
        <w:t>L range or SNR benefit in using type 1 partial allocations compared to type 2 interlaces when there is an in-band PSD limit.</w:t>
      </w:r>
    </w:p>
    <w:p w14:paraId="7D1C3CCA" w14:textId="77777777" w:rsidR="005665CA" w:rsidRDefault="005665CA" w:rsidP="005665CA">
      <w:pPr>
        <w:spacing w:after="0"/>
        <w:rPr>
          <w:rStyle w:val="Strong"/>
          <w:b w:val="0"/>
        </w:rPr>
      </w:pPr>
    </w:p>
    <w:p w14:paraId="3F5519FA" w14:textId="14B37EFE" w:rsidR="005665CA" w:rsidRPr="00453559" w:rsidRDefault="005665CA" w:rsidP="005665CA">
      <w:pPr>
        <w:spacing w:after="0"/>
        <w:rPr>
          <w:rStyle w:val="Strong"/>
        </w:rPr>
      </w:pPr>
      <w:r w:rsidRPr="00453559">
        <w:rPr>
          <w:rStyle w:val="Strong"/>
        </w:rPr>
        <w:t>Proposal: Since there is no benefit in using type 1 partial allocations for cases where A-MPR is dictated by in-band PSD we propose that release 17 PC5 NR-U MPR and A-MPR is only based on fully allocated waveforms,</w:t>
      </w:r>
      <w:r w:rsidR="00453559" w:rsidRPr="00453559">
        <w:rPr>
          <w:rStyle w:val="Strong"/>
        </w:rPr>
        <w:t xml:space="preserve"> type 2</w:t>
      </w:r>
      <w:r w:rsidRPr="00453559">
        <w:rPr>
          <w:rStyle w:val="Strong"/>
        </w:rPr>
        <w:t xml:space="preserve"> interlace waveforms and wideband operation full and partial </w:t>
      </w:r>
      <w:r w:rsidR="00453559" w:rsidRPr="00453559">
        <w:rPr>
          <w:rStyle w:val="Strong"/>
        </w:rPr>
        <w:t xml:space="preserve">allocated </w:t>
      </w:r>
      <w:r w:rsidRPr="00453559">
        <w:rPr>
          <w:rStyle w:val="Strong"/>
        </w:rPr>
        <w:t xml:space="preserve">sub-band </w:t>
      </w:r>
      <w:r w:rsidR="00453559" w:rsidRPr="00453559">
        <w:rPr>
          <w:rStyle w:val="Strong"/>
        </w:rPr>
        <w:t xml:space="preserve">operation. Partial type 1 waveforms MPR and A-MPR may be studied in </w:t>
      </w:r>
      <w:r w:rsidR="006B6212">
        <w:rPr>
          <w:rStyle w:val="Strong"/>
        </w:rPr>
        <w:t xml:space="preserve">a </w:t>
      </w:r>
      <w:r w:rsidR="00453559" w:rsidRPr="00453559">
        <w:rPr>
          <w:rStyle w:val="Strong"/>
        </w:rPr>
        <w:t>later release if justified by cases without in-band PSD limitations.</w:t>
      </w:r>
    </w:p>
    <w:p w14:paraId="7BE54F94" w14:textId="77777777" w:rsidR="00305289" w:rsidRDefault="00305289" w:rsidP="00305289">
      <w:pPr>
        <w:pStyle w:val="Heading1"/>
      </w:pPr>
      <w:r>
        <w:t>Conclusions</w:t>
      </w:r>
    </w:p>
    <w:p w14:paraId="3C251E6A" w14:textId="02DD2F42" w:rsidR="006E4FCE" w:rsidRDefault="00305289" w:rsidP="00FE650D">
      <w:pPr>
        <w:spacing w:after="0"/>
        <w:jc w:val="both"/>
      </w:pPr>
      <w:r>
        <w:t xml:space="preserve">In this contribution, </w:t>
      </w:r>
      <w:r w:rsidR="009B4F03">
        <w:t xml:space="preserve">we </w:t>
      </w:r>
      <w:r w:rsidR="00233402">
        <w:t xml:space="preserve">discuss the </w:t>
      </w:r>
      <w:r w:rsidR="00453559">
        <w:t>attributes of type 1 and type 2 partial allocations in the scope of PC5 NR-U MPR and A-MP and make the following proposal</w:t>
      </w:r>
      <w:r w:rsidR="002A3E7C">
        <w:t>.</w:t>
      </w:r>
    </w:p>
    <w:p w14:paraId="3092A32B" w14:textId="77777777" w:rsidR="00610CD6" w:rsidRDefault="00610CD6" w:rsidP="00FE650D">
      <w:pPr>
        <w:spacing w:after="0"/>
        <w:jc w:val="both"/>
      </w:pPr>
    </w:p>
    <w:p w14:paraId="458779BF" w14:textId="77777777" w:rsidR="006B6212" w:rsidRPr="00453559" w:rsidRDefault="006B6212" w:rsidP="006B6212">
      <w:pPr>
        <w:spacing w:after="0"/>
        <w:rPr>
          <w:rStyle w:val="Strong"/>
        </w:rPr>
      </w:pPr>
      <w:r w:rsidRPr="00453559">
        <w:rPr>
          <w:rStyle w:val="Strong"/>
        </w:rPr>
        <w:t xml:space="preserve">Proposal: Since there is no benefit in using type 1 partial allocations for cases where A-MPR is dictated by in-band PSD we propose that release 17 PC5 NR-U MPR and A-MPR is only based on fully allocated waveforms, type 2 interlace waveforms and wideband operation full and partial allocated sub-band operation. Partial type 1 waveforms MPR and A-MPR may be studied in </w:t>
      </w:r>
      <w:r>
        <w:rPr>
          <w:rStyle w:val="Strong"/>
        </w:rPr>
        <w:t xml:space="preserve">a </w:t>
      </w:r>
      <w:r w:rsidRPr="00453559">
        <w:rPr>
          <w:rStyle w:val="Strong"/>
        </w:rPr>
        <w:t>later release if justified by cases without in-band PSD limitations.</w:t>
      </w:r>
    </w:p>
    <w:p w14:paraId="048A774D" w14:textId="77777777" w:rsidR="00610CD6" w:rsidRDefault="00610CD6" w:rsidP="00FE650D">
      <w:pPr>
        <w:spacing w:after="0"/>
        <w:jc w:val="both"/>
      </w:pPr>
    </w:p>
    <w:p w14:paraId="32760152" w14:textId="1B47706D" w:rsidR="00610CD6" w:rsidRDefault="00453559" w:rsidP="00FE650D">
      <w:pPr>
        <w:spacing w:after="0"/>
        <w:jc w:val="both"/>
      </w:pPr>
      <w:r>
        <w:t>This proposal is based on following observations for MPR related to SEM and in-band PSD for A-MPR</w:t>
      </w:r>
      <w:r w:rsidR="00610CD6">
        <w:t>.</w:t>
      </w:r>
    </w:p>
    <w:p w14:paraId="16A572C9" w14:textId="77777777" w:rsidR="00610CD6" w:rsidRDefault="00610CD6" w:rsidP="00FE650D">
      <w:pPr>
        <w:spacing w:after="0"/>
        <w:jc w:val="both"/>
      </w:pPr>
    </w:p>
    <w:p w14:paraId="048D3036" w14:textId="77777777" w:rsidR="006B6212" w:rsidRDefault="006B6212" w:rsidP="006B6212">
      <w:pPr>
        <w:spacing w:after="0"/>
        <w:rPr>
          <w:rStyle w:val="Strong"/>
        </w:rPr>
      </w:pPr>
      <w:r>
        <w:rPr>
          <w:rStyle w:val="Strong"/>
        </w:rPr>
        <w:t>Observation on SEM: NR-U mask is more stringent than NR mask at larger offsets and notably in the ACLR1 region where IMD3 of narrow allocations with its own image becomes critical. It cannot be concluded that the MPR that allows narrow allocations to meet NR SEM would pass NR-U SEM.</w:t>
      </w:r>
    </w:p>
    <w:p w14:paraId="51A53542" w14:textId="77777777" w:rsidR="00453559" w:rsidRDefault="00453559" w:rsidP="00453559">
      <w:pPr>
        <w:spacing w:after="0"/>
        <w:rPr>
          <w:rStyle w:val="Strong"/>
        </w:rPr>
      </w:pPr>
    </w:p>
    <w:p w14:paraId="764E761A" w14:textId="77777777" w:rsidR="006B6212" w:rsidRDefault="006B6212" w:rsidP="006B6212">
      <w:pPr>
        <w:spacing w:after="0"/>
        <w:rPr>
          <w:rStyle w:val="Strong"/>
        </w:rPr>
      </w:pPr>
      <w:r>
        <w:rPr>
          <w:rStyle w:val="Strong"/>
        </w:rPr>
        <w:t>Observations on in-band PSD:</w:t>
      </w:r>
    </w:p>
    <w:p w14:paraId="3B15B32A" w14:textId="77777777" w:rsidR="006B6212" w:rsidRDefault="006B6212" w:rsidP="006B6212">
      <w:pPr>
        <w:pStyle w:val="ListParagraph"/>
        <w:numPr>
          <w:ilvl w:val="0"/>
          <w:numId w:val="21"/>
        </w:numPr>
        <w:spacing w:after="0"/>
        <w:rPr>
          <w:rStyle w:val="Strong"/>
        </w:rPr>
      </w:pPr>
      <w:r>
        <w:rPr>
          <w:rStyle w:val="Strong"/>
        </w:rPr>
        <w:lastRenderedPageBreak/>
        <w:t>For the type 1 partial allocations &lt; 10RBs, the in band PSD is from 18 to 20dBm which is higher than the majority of the allowed in-band PSD</w:t>
      </w:r>
    </w:p>
    <w:p w14:paraId="4A872581" w14:textId="77777777" w:rsidR="006B6212" w:rsidRDefault="006B6212" w:rsidP="006B6212">
      <w:pPr>
        <w:pStyle w:val="ListParagraph"/>
        <w:numPr>
          <w:ilvl w:val="0"/>
          <w:numId w:val="21"/>
        </w:numPr>
        <w:spacing w:after="0"/>
        <w:rPr>
          <w:rStyle w:val="Strong"/>
        </w:rPr>
      </w:pPr>
      <w:r>
        <w:rPr>
          <w:rStyle w:val="Strong"/>
        </w:rPr>
        <w:t>Type 1 partial allocations with the same number of RBs than the corresponding interlace in a given BW has 7.5 dB higher PSD for 15kHz SCS and 4.5 dB higher PSD for 30kHz SCS</w:t>
      </w:r>
    </w:p>
    <w:p w14:paraId="3DB69823" w14:textId="77777777" w:rsidR="006B6212" w:rsidRDefault="006B6212" w:rsidP="006B6212">
      <w:pPr>
        <w:pStyle w:val="ListParagraph"/>
        <w:numPr>
          <w:ilvl w:val="0"/>
          <w:numId w:val="21"/>
        </w:numPr>
        <w:spacing w:after="0"/>
        <w:rPr>
          <w:rStyle w:val="Strong"/>
        </w:rPr>
      </w:pPr>
      <w:r>
        <w:rPr>
          <w:rStyle w:val="Strong"/>
        </w:rPr>
        <w:t>The full allocation results in to the lowest in-band PSD but with lower BS SNR than interlaces but with similar BS SNR than type 1 partial RBs.</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3F43D64A" w14:textId="0F35947D" w:rsidR="006E55BF" w:rsidRPr="00401F08" w:rsidRDefault="006E55BF" w:rsidP="006B67E4">
      <w:pPr>
        <w:pStyle w:val="ListParagraph"/>
        <w:widowControl w:val="0"/>
        <w:numPr>
          <w:ilvl w:val="0"/>
          <w:numId w:val="11"/>
        </w:numPr>
        <w:snapToGrid w:val="0"/>
      </w:pPr>
    </w:p>
    <w:sectPr w:rsidR="006E55BF" w:rsidRPr="00401F08"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27FD6" w14:textId="77777777" w:rsidR="00B46DC3" w:rsidRDefault="00B46DC3">
      <w:r>
        <w:separator/>
      </w:r>
    </w:p>
  </w:endnote>
  <w:endnote w:type="continuationSeparator" w:id="0">
    <w:p w14:paraId="48771EB8" w14:textId="77777777" w:rsidR="00B46DC3" w:rsidRDefault="00B4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5665CA" w:rsidRDefault="005665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16DB8" w14:textId="77777777" w:rsidR="00B46DC3" w:rsidRDefault="00B46DC3">
      <w:r>
        <w:separator/>
      </w:r>
    </w:p>
  </w:footnote>
  <w:footnote w:type="continuationSeparator" w:id="0">
    <w:p w14:paraId="5E661228" w14:textId="77777777" w:rsidR="00B46DC3" w:rsidRDefault="00B46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28B0873"/>
    <w:multiLevelType w:val="hybridMultilevel"/>
    <w:tmpl w:val="9EBC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20"/>
  </w:num>
  <w:num w:numId="5">
    <w:abstractNumId w:val="8"/>
  </w:num>
  <w:num w:numId="6">
    <w:abstractNumId w:val="2"/>
  </w:num>
  <w:num w:numId="7">
    <w:abstractNumId w:val="11"/>
  </w:num>
  <w:num w:numId="8">
    <w:abstractNumId w:val="16"/>
  </w:num>
  <w:num w:numId="9">
    <w:abstractNumId w:val="18"/>
  </w:num>
  <w:num w:numId="10">
    <w:abstractNumId w:val="1"/>
  </w:num>
  <w:num w:numId="11">
    <w:abstractNumId w:val="5"/>
  </w:num>
  <w:num w:numId="12">
    <w:abstractNumId w:val="12"/>
  </w:num>
  <w:num w:numId="13">
    <w:abstractNumId w:val="14"/>
  </w:num>
  <w:num w:numId="14">
    <w:abstractNumId w:val="4"/>
  </w:num>
  <w:num w:numId="15">
    <w:abstractNumId w:val="6"/>
  </w:num>
  <w:num w:numId="16">
    <w:abstractNumId w:val="0"/>
  </w:num>
  <w:num w:numId="17">
    <w:abstractNumId w:val="13"/>
  </w:num>
  <w:num w:numId="18">
    <w:abstractNumId w:val="7"/>
  </w:num>
  <w:num w:numId="19">
    <w:abstractNumId w:val="15"/>
  </w:num>
  <w:num w:numId="20">
    <w:abstractNumId w:val="19"/>
  </w:num>
  <w:num w:numId="2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37FCC"/>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00"/>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06"/>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3559"/>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0E"/>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5CA"/>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DB0"/>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262"/>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212"/>
    <w:rsid w:val="006B65E5"/>
    <w:rsid w:val="006B67E4"/>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17B6"/>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69"/>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57A3F"/>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C2F"/>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074"/>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356"/>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3107"/>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263"/>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C7D"/>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B96"/>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6DC3"/>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93"/>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3D09"/>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800"/>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6783777">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9236710">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7214771">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76978743">
      <w:bodyDiv w:val="1"/>
      <w:marLeft w:val="0"/>
      <w:marRight w:val="0"/>
      <w:marTop w:val="0"/>
      <w:marBottom w:val="0"/>
      <w:divBdr>
        <w:top w:val="none" w:sz="0" w:space="0" w:color="auto"/>
        <w:left w:val="none" w:sz="0" w:space="0" w:color="auto"/>
        <w:bottom w:val="none" w:sz="0" w:space="0" w:color="auto"/>
        <w:right w:val="none" w:sz="0" w:space="0" w:color="auto"/>
      </w:divBdr>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3982113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07196428">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674637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1804516">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1081921">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338578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FB73F-F931-4BC2-8B61-8EB603B8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11543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2022-02-13T20:21:00Z</dcterms:created>
  <dcterms:modified xsi:type="dcterms:W3CDTF">2022-02-14T18:35:00Z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